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B8A8" w14:textId="53C6F41A" w:rsidR="000B0C66" w:rsidRPr="00BF2EF9" w:rsidRDefault="00D90F23">
      <w:pPr>
        <w:pStyle w:val="Corps"/>
        <w:jc w:val="center"/>
        <w:rPr>
          <w:b/>
          <w:bCs/>
          <w:sz w:val="36"/>
          <w:szCs w:val="36"/>
          <w:u w:val="single"/>
        </w:rPr>
      </w:pPr>
      <w:r>
        <w:rPr>
          <w:noProof/>
        </w:rPr>
        <w:drawing>
          <wp:anchor distT="0" distB="0" distL="114300" distR="114300" simplePos="0" relativeHeight="251659264" behindDoc="0" locked="0" layoutInCell="1" allowOverlap="1" wp14:anchorId="128F762B" wp14:editId="45268F01">
            <wp:simplePos x="0" y="0"/>
            <wp:positionH relativeFrom="margin">
              <wp:posOffset>-464024</wp:posOffset>
            </wp:positionH>
            <wp:positionV relativeFrom="paragraph">
              <wp:posOffset>-478307</wp:posOffset>
            </wp:positionV>
            <wp:extent cx="682936" cy="803082"/>
            <wp:effectExtent l="0" t="0" r="317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36" cy="8030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D78">
        <w:rPr>
          <w:b/>
          <w:bCs/>
          <w:sz w:val="36"/>
          <w:szCs w:val="36"/>
          <w:u w:val="single"/>
        </w:rPr>
        <w:t xml:space="preserve">Compte rendu : </w:t>
      </w:r>
      <w:r w:rsidR="004A3D78" w:rsidRPr="00BF2EF9">
        <w:rPr>
          <w:b/>
          <w:bCs/>
          <w:sz w:val="36"/>
          <w:szCs w:val="36"/>
          <w:u w:val="single"/>
        </w:rPr>
        <w:t>Décret « Contrôles et sanctions »</w:t>
      </w:r>
    </w:p>
    <w:p w14:paraId="4D58D667" w14:textId="099E14C9" w:rsidR="000B0C66" w:rsidRDefault="000B0C66">
      <w:pPr>
        <w:pStyle w:val="Corps"/>
        <w:jc w:val="center"/>
        <w:rPr>
          <w:b/>
          <w:bCs/>
          <w:sz w:val="28"/>
          <w:szCs w:val="28"/>
          <w:u w:val="single"/>
        </w:rPr>
      </w:pPr>
    </w:p>
    <w:p w14:paraId="1090214A" w14:textId="77777777" w:rsidR="00B401A6" w:rsidRDefault="00B401A6">
      <w:pPr>
        <w:pStyle w:val="Corps"/>
        <w:jc w:val="center"/>
        <w:rPr>
          <w:b/>
          <w:bCs/>
          <w:sz w:val="28"/>
          <w:szCs w:val="28"/>
          <w:u w:val="single"/>
        </w:rPr>
      </w:pPr>
    </w:p>
    <w:p w14:paraId="23726F52" w14:textId="3FEFF133" w:rsidR="000B0C66" w:rsidRDefault="00B8108D">
      <w:pPr>
        <w:pStyle w:val="Corps"/>
        <w:jc w:val="both"/>
        <w:rPr>
          <w:sz w:val="24"/>
          <w:szCs w:val="24"/>
        </w:rPr>
      </w:pPr>
      <w:r>
        <w:rPr>
          <w:sz w:val="24"/>
          <w:szCs w:val="24"/>
        </w:rPr>
        <w:t>Le 31 décembre 2022 publication du décret n°2022-1755 relatif aux aides du Plan Stratégique Nationale (PSN) de la Politique Agricole Commune (PAC) appelé « Décret contrôles &amp; sanctions ».</w:t>
      </w:r>
    </w:p>
    <w:p w14:paraId="622391D2" w14:textId="77777777" w:rsidR="00B401A6" w:rsidRDefault="00B401A6">
      <w:pPr>
        <w:pStyle w:val="Corps"/>
        <w:jc w:val="both"/>
        <w:rPr>
          <w:sz w:val="24"/>
          <w:szCs w:val="24"/>
        </w:rPr>
      </w:pPr>
    </w:p>
    <w:p w14:paraId="7825670A" w14:textId="77777777" w:rsidR="000B0C66" w:rsidRPr="00BF2EF9" w:rsidRDefault="00000000">
      <w:pPr>
        <w:pStyle w:val="Corps"/>
        <w:rPr>
          <w:b/>
          <w:bCs/>
          <w:sz w:val="32"/>
          <w:szCs w:val="32"/>
          <w:u w:val="single"/>
        </w:rPr>
      </w:pPr>
      <w:r w:rsidRPr="00BF2EF9">
        <w:rPr>
          <w:b/>
          <w:bCs/>
          <w:sz w:val="32"/>
          <w:szCs w:val="32"/>
          <w:u w:val="single"/>
        </w:rPr>
        <w:t>Résumé</w:t>
      </w:r>
    </w:p>
    <w:p w14:paraId="4DEEEB0F" w14:textId="77777777" w:rsidR="000B0C66" w:rsidRDefault="000B0C66">
      <w:pPr>
        <w:pStyle w:val="Corps"/>
        <w:jc w:val="both"/>
        <w:rPr>
          <w:sz w:val="24"/>
          <w:szCs w:val="24"/>
        </w:rPr>
      </w:pPr>
    </w:p>
    <w:p w14:paraId="5C5CE53F" w14:textId="77777777" w:rsidR="004C2C96" w:rsidRDefault="004C2C96" w:rsidP="004C2C96">
      <w:pPr>
        <w:pStyle w:val="Corps"/>
        <w:jc w:val="both"/>
        <w:rPr>
          <w:sz w:val="24"/>
          <w:szCs w:val="24"/>
        </w:rPr>
      </w:pPr>
      <w:r>
        <w:rPr>
          <w:sz w:val="24"/>
          <w:szCs w:val="24"/>
        </w:rPr>
        <w:t>Après la publication du décret « Contrôles et sanctions » des modifications sont apportées par FranceAgriMer (FAM) à la suite de plusieurs oublis et imprécisions dans le texte.</w:t>
      </w:r>
    </w:p>
    <w:p w14:paraId="72D384A4" w14:textId="77777777" w:rsidR="004C2C96" w:rsidRDefault="004C2C96" w:rsidP="004C2C96">
      <w:pPr>
        <w:pStyle w:val="Corps"/>
        <w:jc w:val="both"/>
        <w:rPr>
          <w:sz w:val="24"/>
          <w:szCs w:val="24"/>
        </w:rPr>
      </w:pPr>
    </w:p>
    <w:p w14:paraId="379470DA" w14:textId="77777777" w:rsidR="004C2C96" w:rsidRDefault="004C2C96" w:rsidP="004C2C96">
      <w:pPr>
        <w:pStyle w:val="Corps"/>
        <w:jc w:val="both"/>
        <w:rPr>
          <w:sz w:val="24"/>
          <w:szCs w:val="24"/>
        </w:rPr>
      </w:pPr>
      <w:r>
        <w:rPr>
          <w:sz w:val="24"/>
          <w:szCs w:val="24"/>
        </w:rPr>
        <w:t xml:space="preserve">Les </w:t>
      </w:r>
      <w:r>
        <w:rPr>
          <w:rStyle w:val="Aucun"/>
          <w:b/>
          <w:bCs/>
          <w:sz w:val="24"/>
          <w:szCs w:val="24"/>
        </w:rPr>
        <w:t>sanctions dues aux retards</w:t>
      </w:r>
      <w:r>
        <w:rPr>
          <w:sz w:val="24"/>
          <w:szCs w:val="24"/>
        </w:rPr>
        <w:t xml:space="preserve"> dans l’envoi des dossiers de demande d’aide passent d’une pénalité avec un pallier hebdomadaire (-10% puis -30% puis -50%), à une pénalité à pallier quotidien (-1% / jour) dans la limite de 30 jours calendaires.</w:t>
      </w:r>
    </w:p>
    <w:p w14:paraId="54BA3CFA" w14:textId="77777777" w:rsidR="004C2C96" w:rsidRDefault="004C2C96" w:rsidP="004C2C96">
      <w:pPr>
        <w:pStyle w:val="Corps"/>
        <w:jc w:val="both"/>
        <w:rPr>
          <w:sz w:val="24"/>
          <w:szCs w:val="24"/>
        </w:rPr>
      </w:pPr>
    </w:p>
    <w:p w14:paraId="07C21E3D" w14:textId="77777777" w:rsidR="004C2C96" w:rsidRDefault="004C2C96" w:rsidP="004C2C96">
      <w:pPr>
        <w:pStyle w:val="Corps"/>
        <w:jc w:val="both"/>
        <w:rPr>
          <w:sz w:val="24"/>
          <w:szCs w:val="24"/>
        </w:rPr>
      </w:pPr>
      <w:r>
        <w:rPr>
          <w:sz w:val="24"/>
          <w:szCs w:val="24"/>
        </w:rPr>
        <w:t xml:space="preserve">Les sanctions en cas </w:t>
      </w:r>
      <w:r>
        <w:rPr>
          <w:rStyle w:val="Aucun"/>
          <w:b/>
          <w:bCs/>
          <w:sz w:val="24"/>
          <w:szCs w:val="24"/>
        </w:rPr>
        <w:t>d’aides cumulées non déclarées</w:t>
      </w:r>
      <w:r>
        <w:rPr>
          <w:sz w:val="24"/>
          <w:szCs w:val="24"/>
        </w:rPr>
        <w:t xml:space="preserve"> sont de 20% du montant total de l’aide demandée.</w:t>
      </w:r>
    </w:p>
    <w:p w14:paraId="3D0EAE5A" w14:textId="77777777" w:rsidR="004C2C96" w:rsidRDefault="004C2C96" w:rsidP="004C2C96">
      <w:pPr>
        <w:pStyle w:val="Corps"/>
        <w:jc w:val="both"/>
        <w:rPr>
          <w:sz w:val="24"/>
          <w:szCs w:val="24"/>
        </w:rPr>
      </w:pPr>
    </w:p>
    <w:p w14:paraId="77438244" w14:textId="77777777" w:rsidR="004C2C96" w:rsidRDefault="004C2C96" w:rsidP="004C2C96">
      <w:pPr>
        <w:pStyle w:val="Corps"/>
        <w:jc w:val="both"/>
        <w:rPr>
          <w:sz w:val="24"/>
          <w:szCs w:val="24"/>
        </w:rPr>
      </w:pPr>
      <w:r>
        <w:rPr>
          <w:sz w:val="24"/>
          <w:szCs w:val="24"/>
        </w:rPr>
        <w:t xml:space="preserve">En cas </w:t>
      </w:r>
      <w:r>
        <w:rPr>
          <w:rStyle w:val="Aucun"/>
          <w:b/>
          <w:bCs/>
          <w:sz w:val="24"/>
          <w:szCs w:val="24"/>
        </w:rPr>
        <w:t>d’irrégularité intentionnelle</w:t>
      </w:r>
      <w:r>
        <w:rPr>
          <w:sz w:val="24"/>
          <w:szCs w:val="24"/>
        </w:rPr>
        <w:t xml:space="preserve"> une amende de 115% de l’aide demandée est appliquée, l’aide n’est pas touchée et si elle a été touchée elle doit être remboursée. </w:t>
      </w:r>
    </w:p>
    <w:p w14:paraId="73E96728" w14:textId="77777777" w:rsidR="004C2C96" w:rsidRDefault="004C2C96" w:rsidP="004C2C96">
      <w:pPr>
        <w:pStyle w:val="Corps"/>
        <w:jc w:val="both"/>
        <w:rPr>
          <w:sz w:val="24"/>
          <w:szCs w:val="24"/>
        </w:rPr>
      </w:pPr>
      <w:r>
        <w:rPr>
          <w:sz w:val="24"/>
          <w:szCs w:val="24"/>
        </w:rPr>
        <w:t xml:space="preserve">Le </w:t>
      </w:r>
      <w:r w:rsidRPr="007538F6">
        <w:rPr>
          <w:b/>
          <w:bCs/>
          <w:sz w:val="24"/>
          <w:szCs w:val="24"/>
        </w:rPr>
        <w:t>d</w:t>
      </w:r>
      <w:r w:rsidRPr="007538F6">
        <w:rPr>
          <w:rStyle w:val="Aucun"/>
          <w:b/>
          <w:bCs/>
          <w:sz w:val="24"/>
          <w:szCs w:val="24"/>
        </w:rPr>
        <w:t>roit</w:t>
      </w:r>
      <w:r>
        <w:rPr>
          <w:rStyle w:val="Aucun"/>
          <w:b/>
          <w:bCs/>
          <w:sz w:val="24"/>
          <w:szCs w:val="24"/>
        </w:rPr>
        <w:t xml:space="preserve"> à l’erreur</w:t>
      </w:r>
      <w:r>
        <w:rPr>
          <w:sz w:val="24"/>
          <w:szCs w:val="24"/>
        </w:rPr>
        <w:t xml:space="preserve"> permet si le demandeur réalise qu'une erreur s’est glissée dans le dossier avant qu’aucune décision n’ait été prise sur la demande (validation, rejet…) de réaliser une demande de modification.</w:t>
      </w:r>
    </w:p>
    <w:p w14:paraId="5C275E7E" w14:textId="77777777" w:rsidR="004C2C96" w:rsidRDefault="004C2C96" w:rsidP="004C2C96">
      <w:pPr>
        <w:pStyle w:val="Corps"/>
        <w:jc w:val="both"/>
        <w:rPr>
          <w:sz w:val="24"/>
          <w:szCs w:val="24"/>
        </w:rPr>
      </w:pPr>
      <w:r>
        <w:rPr>
          <w:sz w:val="24"/>
          <w:szCs w:val="24"/>
        </w:rPr>
        <w:t xml:space="preserve">Les </w:t>
      </w:r>
      <w:r>
        <w:rPr>
          <w:rStyle w:val="Aucun"/>
          <w:b/>
          <w:bCs/>
          <w:sz w:val="24"/>
          <w:szCs w:val="24"/>
        </w:rPr>
        <w:t>cas de force majeure</w:t>
      </w:r>
      <w:r>
        <w:rPr>
          <w:sz w:val="24"/>
          <w:szCs w:val="24"/>
        </w:rPr>
        <w:t xml:space="preserve"> peuvent justifier de ne pas perdre l’aide, ils concernent les situations imprévisibles, irrésistibles et qui échappe au contrôle des personnes concernées.</w:t>
      </w:r>
    </w:p>
    <w:p w14:paraId="6D60F671" w14:textId="77777777" w:rsidR="004C2C96" w:rsidRDefault="004C2C96" w:rsidP="004C2C96">
      <w:pPr>
        <w:pStyle w:val="Corps"/>
        <w:jc w:val="both"/>
        <w:rPr>
          <w:sz w:val="24"/>
          <w:szCs w:val="24"/>
        </w:rPr>
      </w:pPr>
    </w:p>
    <w:p w14:paraId="3BDB31C1" w14:textId="77777777" w:rsidR="004C2C96" w:rsidRDefault="004C2C96" w:rsidP="004C2C96">
      <w:pPr>
        <w:pStyle w:val="Corps"/>
        <w:jc w:val="both"/>
        <w:rPr>
          <w:sz w:val="24"/>
          <w:szCs w:val="24"/>
        </w:rPr>
      </w:pPr>
      <w:r>
        <w:rPr>
          <w:sz w:val="24"/>
          <w:szCs w:val="24"/>
        </w:rPr>
        <w:t xml:space="preserve">Les </w:t>
      </w:r>
      <w:r>
        <w:rPr>
          <w:rStyle w:val="Aucun"/>
          <w:b/>
          <w:bCs/>
          <w:sz w:val="24"/>
          <w:szCs w:val="24"/>
        </w:rPr>
        <w:t>autres modifications</w:t>
      </w:r>
      <w:r>
        <w:rPr>
          <w:sz w:val="24"/>
          <w:szCs w:val="24"/>
        </w:rPr>
        <w:t xml:space="preserve"> portent peu à conséquences, car se sont soit des précisions soit des éléments déjà présents dans d’autres endroits du document.</w:t>
      </w:r>
    </w:p>
    <w:p w14:paraId="631097BF" w14:textId="77777777" w:rsidR="004C2C96" w:rsidRDefault="004C2C96" w:rsidP="004C2C96">
      <w:pPr>
        <w:pStyle w:val="Corps"/>
        <w:jc w:val="both"/>
        <w:rPr>
          <w:sz w:val="24"/>
          <w:szCs w:val="24"/>
        </w:rPr>
      </w:pPr>
      <w:r>
        <w:rPr>
          <w:sz w:val="24"/>
          <w:szCs w:val="24"/>
        </w:rPr>
        <w:t xml:space="preserve">Pour les </w:t>
      </w:r>
      <w:r>
        <w:rPr>
          <w:rStyle w:val="Aucun"/>
          <w:b/>
          <w:bCs/>
          <w:sz w:val="24"/>
          <w:szCs w:val="24"/>
        </w:rPr>
        <w:t>demandes de remboursements,</w:t>
      </w:r>
      <w:r>
        <w:rPr>
          <w:sz w:val="24"/>
          <w:szCs w:val="24"/>
        </w:rPr>
        <w:t xml:space="preserve"> seront éligibles pour le matériel apicole et de protection les factures égales ou supérieures à 30€ HT.</w:t>
      </w:r>
    </w:p>
    <w:p w14:paraId="0E9A640A" w14:textId="77777777" w:rsidR="004C2C96" w:rsidRDefault="004C2C96" w:rsidP="004C2C96">
      <w:pPr>
        <w:pStyle w:val="Corps"/>
        <w:jc w:val="both"/>
        <w:rPr>
          <w:sz w:val="24"/>
          <w:szCs w:val="24"/>
        </w:rPr>
      </w:pPr>
      <w:r>
        <w:rPr>
          <w:sz w:val="24"/>
          <w:szCs w:val="24"/>
        </w:rPr>
        <w:t xml:space="preserve">Ainsi un paragraphe est rajouté concernant </w:t>
      </w:r>
      <w:r>
        <w:rPr>
          <w:rStyle w:val="Aucun"/>
          <w:b/>
          <w:bCs/>
          <w:sz w:val="24"/>
          <w:szCs w:val="24"/>
        </w:rPr>
        <w:t>l’OMAA</w:t>
      </w:r>
      <w:r>
        <w:rPr>
          <w:sz w:val="24"/>
          <w:szCs w:val="24"/>
        </w:rPr>
        <w:t xml:space="preserve"> qui vise à mieux justifier le rattachement des actions, la </w:t>
      </w:r>
      <w:r>
        <w:rPr>
          <w:rStyle w:val="Aucun"/>
          <w:b/>
          <w:bCs/>
          <w:sz w:val="24"/>
          <w:szCs w:val="24"/>
        </w:rPr>
        <w:t>notion N-1</w:t>
      </w:r>
      <w:r>
        <w:rPr>
          <w:sz w:val="24"/>
          <w:szCs w:val="24"/>
        </w:rPr>
        <w:t xml:space="preserve"> est reprécisée pour les dispositifs « Cheptel » et « Transhumance ».</w:t>
      </w:r>
    </w:p>
    <w:p w14:paraId="53FC8B74" w14:textId="77777777" w:rsidR="004C2C96" w:rsidRDefault="004C2C96" w:rsidP="004C2C96">
      <w:pPr>
        <w:pStyle w:val="Corps"/>
        <w:jc w:val="both"/>
        <w:rPr>
          <w:sz w:val="24"/>
          <w:szCs w:val="24"/>
        </w:rPr>
      </w:pPr>
      <w:r>
        <w:rPr>
          <w:sz w:val="24"/>
          <w:szCs w:val="24"/>
        </w:rPr>
        <w:t xml:space="preserve">Dans le chapitre 2, 3 paragraphes sont ajoutés, ceux-ci précisent les </w:t>
      </w:r>
      <w:r>
        <w:rPr>
          <w:rStyle w:val="Aucun"/>
          <w:b/>
          <w:bCs/>
          <w:sz w:val="24"/>
          <w:szCs w:val="24"/>
        </w:rPr>
        <w:t>engagements des demandeurs</w:t>
      </w:r>
      <w:r>
        <w:rPr>
          <w:sz w:val="24"/>
          <w:szCs w:val="24"/>
        </w:rPr>
        <w:t xml:space="preserve"> d’aides : </w:t>
      </w:r>
    </w:p>
    <w:p w14:paraId="1A7EC758" w14:textId="77777777" w:rsidR="004C2C96" w:rsidRDefault="004C2C96" w:rsidP="004C2C96">
      <w:pPr>
        <w:pStyle w:val="Corps"/>
        <w:numPr>
          <w:ilvl w:val="0"/>
          <w:numId w:val="2"/>
        </w:numPr>
        <w:jc w:val="both"/>
        <w:rPr>
          <w:sz w:val="24"/>
          <w:szCs w:val="24"/>
        </w:rPr>
      </w:pPr>
      <w:r>
        <w:rPr>
          <w:sz w:val="24"/>
          <w:szCs w:val="24"/>
        </w:rPr>
        <w:t>D</w:t>
      </w:r>
      <w:r>
        <w:rPr>
          <w:rStyle w:val="Aucun"/>
          <w:i/>
          <w:iCs/>
          <w:sz w:val="24"/>
          <w:szCs w:val="24"/>
        </w:rPr>
        <w:t xml:space="preserve">ispositif aide collective : </w:t>
      </w:r>
      <w:r>
        <w:rPr>
          <w:sz w:val="24"/>
          <w:szCs w:val="24"/>
        </w:rPr>
        <w:t>présenter le bilan de ses actions, non cumulé (pour une même dépense), projet dans le sens des orientations du programme sectoriel, y mettre tous les moyens nécessaires.</w:t>
      </w:r>
    </w:p>
    <w:p w14:paraId="0CB24B85" w14:textId="77777777" w:rsidR="004C2C96" w:rsidRDefault="004C2C96" w:rsidP="004C2C96">
      <w:pPr>
        <w:pStyle w:val="Corps"/>
        <w:numPr>
          <w:ilvl w:val="0"/>
          <w:numId w:val="2"/>
        </w:numPr>
        <w:jc w:val="both"/>
        <w:rPr>
          <w:sz w:val="24"/>
          <w:szCs w:val="24"/>
        </w:rPr>
      </w:pPr>
      <w:r>
        <w:rPr>
          <w:sz w:val="24"/>
          <w:szCs w:val="24"/>
        </w:rPr>
        <w:t>A</w:t>
      </w:r>
      <w:r>
        <w:rPr>
          <w:rStyle w:val="Aucun"/>
          <w:i/>
          <w:iCs/>
          <w:sz w:val="24"/>
          <w:szCs w:val="24"/>
        </w:rPr>
        <w:t xml:space="preserve">ide direct : </w:t>
      </w:r>
      <w:r>
        <w:rPr>
          <w:sz w:val="24"/>
          <w:szCs w:val="24"/>
        </w:rPr>
        <w:t>non cumulé (pour une même dépense), remboursement de la part résiduelle après 3 ans.</w:t>
      </w:r>
    </w:p>
    <w:p w14:paraId="2F07EAE9" w14:textId="77777777" w:rsidR="004C2C96" w:rsidRDefault="004C2C96" w:rsidP="004C2C96">
      <w:pPr>
        <w:pStyle w:val="Corps"/>
        <w:numPr>
          <w:ilvl w:val="0"/>
          <w:numId w:val="3"/>
        </w:numPr>
        <w:jc w:val="both"/>
        <w:rPr>
          <w:i/>
          <w:iCs/>
          <w:sz w:val="24"/>
          <w:szCs w:val="24"/>
        </w:rPr>
      </w:pPr>
      <w:r>
        <w:rPr>
          <w:i/>
          <w:iCs/>
          <w:sz w:val="24"/>
          <w:szCs w:val="24"/>
        </w:rPr>
        <w:t xml:space="preserve">Commun à tous : </w:t>
      </w:r>
      <w:r>
        <w:rPr>
          <w:rStyle w:val="Aucun"/>
          <w:sz w:val="24"/>
          <w:szCs w:val="24"/>
        </w:rPr>
        <w:t>accepter et faciliter les contrôles (5 ans), transmettre toutes les pièces justificatives en cas de besoin donc bien les conserver (5 ans), le remboursement d’une somme considérer comme indu, accepter que la FAM transmette des informations relatives à son dossier auprès d’autres administrations, organismes publics ou privés, accepter que la FAM donne informations relatives au dossier via mail.</w:t>
      </w:r>
    </w:p>
    <w:p w14:paraId="5DCBABF5" w14:textId="77777777" w:rsidR="004C2C96" w:rsidRDefault="004C2C96" w:rsidP="004C2C96">
      <w:pPr>
        <w:pStyle w:val="Corps"/>
        <w:jc w:val="both"/>
        <w:rPr>
          <w:sz w:val="24"/>
          <w:szCs w:val="24"/>
        </w:rPr>
      </w:pPr>
      <w:r>
        <w:rPr>
          <w:sz w:val="24"/>
          <w:szCs w:val="24"/>
        </w:rPr>
        <w:t>Les deux dernières modifications concernent le déplacement d’une phrase pour les frais de missions et une reformulation au sujet de la maintenance informatique.</w:t>
      </w:r>
    </w:p>
    <w:p w14:paraId="0C2A746A" w14:textId="4B309BCF" w:rsidR="000B0C66" w:rsidRDefault="000B0C66">
      <w:pPr>
        <w:pStyle w:val="Corps"/>
        <w:rPr>
          <w:b/>
          <w:bCs/>
          <w:sz w:val="28"/>
          <w:szCs w:val="28"/>
          <w:u w:val="single"/>
        </w:rPr>
      </w:pPr>
    </w:p>
    <w:p w14:paraId="22D631B6" w14:textId="77777777" w:rsidR="003A7FE7" w:rsidRDefault="003A7FE7">
      <w:pPr>
        <w:pStyle w:val="Corps"/>
        <w:rPr>
          <w:b/>
          <w:bCs/>
          <w:sz w:val="28"/>
          <w:szCs w:val="28"/>
          <w:u w:val="single"/>
        </w:rPr>
      </w:pPr>
    </w:p>
    <w:p w14:paraId="22FF51FB" w14:textId="77777777" w:rsidR="000B0C66" w:rsidRPr="00BF2EF9" w:rsidRDefault="00000000">
      <w:pPr>
        <w:pStyle w:val="Corps"/>
        <w:rPr>
          <w:b/>
          <w:bCs/>
          <w:sz w:val="32"/>
          <w:szCs w:val="32"/>
          <w:u w:val="single"/>
        </w:rPr>
      </w:pPr>
      <w:r w:rsidRPr="00BF2EF9">
        <w:rPr>
          <w:b/>
          <w:bCs/>
          <w:sz w:val="32"/>
          <w:szCs w:val="32"/>
          <w:u w:val="single"/>
        </w:rPr>
        <w:lastRenderedPageBreak/>
        <w:t>Détails</w:t>
      </w:r>
    </w:p>
    <w:p w14:paraId="37F8CE4B" w14:textId="77777777" w:rsidR="000B0C66" w:rsidRDefault="000B0C66">
      <w:pPr>
        <w:pStyle w:val="Corps"/>
        <w:rPr>
          <w:b/>
          <w:bCs/>
          <w:sz w:val="28"/>
          <w:szCs w:val="28"/>
          <w:u w:val="single"/>
        </w:rPr>
      </w:pPr>
    </w:p>
    <w:p w14:paraId="5F0EF15B" w14:textId="77777777" w:rsidR="000B0C66" w:rsidRDefault="00000000">
      <w:pPr>
        <w:pStyle w:val="Corps"/>
        <w:jc w:val="both"/>
        <w:rPr>
          <w:sz w:val="24"/>
          <w:szCs w:val="24"/>
          <w:u w:val="single"/>
        </w:rPr>
      </w:pPr>
      <w:r>
        <w:rPr>
          <w:sz w:val="24"/>
          <w:szCs w:val="24"/>
          <w:u w:val="single"/>
        </w:rPr>
        <w:t xml:space="preserve">Sanction dû au </w:t>
      </w:r>
      <w:r>
        <w:rPr>
          <w:rStyle w:val="Aucun"/>
          <w:b/>
          <w:bCs/>
          <w:sz w:val="24"/>
          <w:szCs w:val="24"/>
          <w:u w:val="single"/>
        </w:rPr>
        <w:t>retard</w:t>
      </w:r>
      <w:r>
        <w:rPr>
          <w:sz w:val="24"/>
          <w:szCs w:val="24"/>
          <w:u w:val="single"/>
        </w:rPr>
        <w:t xml:space="preserve"> dans l’envoi des dossiers de demande d’aide</w:t>
      </w:r>
    </w:p>
    <w:p w14:paraId="5B4E0F4B" w14:textId="77777777" w:rsidR="000B0C66" w:rsidRDefault="000B0C66">
      <w:pPr>
        <w:pStyle w:val="Corps"/>
        <w:jc w:val="both"/>
        <w:rPr>
          <w:sz w:val="24"/>
          <w:szCs w:val="24"/>
          <w:u w:val="single"/>
        </w:rPr>
      </w:pPr>
    </w:p>
    <w:p w14:paraId="5CAD84EA" w14:textId="77777777" w:rsidR="000B0C66" w:rsidRDefault="00000000">
      <w:pPr>
        <w:pStyle w:val="Corps"/>
        <w:jc w:val="both"/>
        <w:rPr>
          <w:sz w:val="24"/>
          <w:szCs w:val="24"/>
        </w:rPr>
      </w:pPr>
      <w:r>
        <w:rPr>
          <w:sz w:val="24"/>
          <w:szCs w:val="24"/>
        </w:rPr>
        <w:t>FranceAgriMer change les sanctions pour homogénéiser les sanctions inter-filières.</w:t>
      </w:r>
    </w:p>
    <w:p w14:paraId="07D0E897" w14:textId="77777777" w:rsidR="000B0C66" w:rsidRDefault="00000000">
      <w:pPr>
        <w:pStyle w:val="Corps"/>
        <w:jc w:val="both"/>
        <w:rPr>
          <w:sz w:val="24"/>
          <w:szCs w:val="24"/>
        </w:rPr>
      </w:pPr>
      <w:r>
        <w:rPr>
          <w:sz w:val="24"/>
          <w:szCs w:val="24"/>
        </w:rPr>
        <w:t>Désormais un retard entrainera une baisse de « 1% de l’aide attribué par jour de retard dans la limite de 30 jours calendaires » (avant : 1 semaine = -10%, 2 semaines = -30%, 3 semaines = -50%).</w:t>
      </w:r>
    </w:p>
    <w:p w14:paraId="7477ABB0" w14:textId="77777777" w:rsidR="000B0C66" w:rsidRDefault="000B0C66">
      <w:pPr>
        <w:pStyle w:val="Corps"/>
        <w:jc w:val="both"/>
        <w:rPr>
          <w:rStyle w:val="Aucun"/>
          <w:sz w:val="24"/>
          <w:szCs w:val="24"/>
        </w:rPr>
      </w:pPr>
    </w:p>
    <w:p w14:paraId="2E02800A" w14:textId="77777777" w:rsidR="000B0C66" w:rsidRDefault="00000000">
      <w:pPr>
        <w:pStyle w:val="Corps"/>
        <w:jc w:val="both"/>
        <w:rPr>
          <w:rStyle w:val="Aucun"/>
          <w:b/>
          <w:bCs/>
          <w:sz w:val="24"/>
          <w:szCs w:val="24"/>
          <w:u w:val="single"/>
        </w:rPr>
      </w:pPr>
      <w:r>
        <w:rPr>
          <w:sz w:val="24"/>
          <w:szCs w:val="24"/>
          <w:u w:val="single"/>
        </w:rPr>
        <w:t xml:space="preserve">Sanction dû au cumul </w:t>
      </w:r>
      <w:r>
        <w:rPr>
          <w:rStyle w:val="Aucun"/>
          <w:b/>
          <w:bCs/>
          <w:sz w:val="24"/>
          <w:szCs w:val="24"/>
          <w:u w:val="single"/>
        </w:rPr>
        <w:t>d’aides</w:t>
      </w:r>
      <w:r>
        <w:rPr>
          <w:sz w:val="24"/>
          <w:szCs w:val="24"/>
          <w:u w:val="single"/>
        </w:rPr>
        <w:t xml:space="preserve"> </w:t>
      </w:r>
      <w:r>
        <w:rPr>
          <w:rStyle w:val="Aucun"/>
          <w:b/>
          <w:bCs/>
          <w:sz w:val="24"/>
          <w:szCs w:val="24"/>
          <w:u w:val="single"/>
        </w:rPr>
        <w:t>non déclarées</w:t>
      </w:r>
    </w:p>
    <w:p w14:paraId="30F6D846" w14:textId="77777777" w:rsidR="000B0C66" w:rsidRDefault="000B0C66">
      <w:pPr>
        <w:pStyle w:val="Corps"/>
        <w:jc w:val="both"/>
        <w:rPr>
          <w:rStyle w:val="Aucun"/>
          <w:sz w:val="24"/>
          <w:szCs w:val="24"/>
        </w:rPr>
      </w:pPr>
    </w:p>
    <w:p w14:paraId="08D3CAB4" w14:textId="77777777" w:rsidR="000B0C66" w:rsidRDefault="00000000">
      <w:pPr>
        <w:pStyle w:val="Corps"/>
        <w:jc w:val="both"/>
        <w:rPr>
          <w:rStyle w:val="Aucun"/>
          <w:sz w:val="24"/>
          <w:szCs w:val="24"/>
        </w:rPr>
      </w:pPr>
      <w:r>
        <w:rPr>
          <w:rStyle w:val="Aucun"/>
          <w:sz w:val="24"/>
          <w:szCs w:val="24"/>
        </w:rPr>
        <w:t>Il faut faire une déclaration sur l’honneur qu’aucune autre aide publique en dehors de celle du PSA n’est demandée pour les mêmes objets/dépenses. En cas de non-déclaration, une sanction égale à 20% du montant total de l’aide demandée est appliquée.</w:t>
      </w:r>
    </w:p>
    <w:p w14:paraId="401403A1" w14:textId="77777777" w:rsidR="000B0C66" w:rsidRDefault="000B0C66">
      <w:pPr>
        <w:pStyle w:val="Corps"/>
        <w:jc w:val="both"/>
        <w:rPr>
          <w:rStyle w:val="Aucun"/>
          <w:sz w:val="24"/>
          <w:szCs w:val="24"/>
        </w:rPr>
      </w:pPr>
    </w:p>
    <w:p w14:paraId="5ADBFFB8" w14:textId="77777777" w:rsidR="000B0C66" w:rsidRDefault="00000000">
      <w:pPr>
        <w:pStyle w:val="Corps"/>
        <w:jc w:val="both"/>
        <w:rPr>
          <w:rStyle w:val="Aucun"/>
          <w:b/>
          <w:bCs/>
          <w:sz w:val="24"/>
          <w:szCs w:val="24"/>
          <w:u w:val="single"/>
        </w:rPr>
      </w:pPr>
      <w:r>
        <w:rPr>
          <w:sz w:val="24"/>
          <w:szCs w:val="24"/>
          <w:u w:val="single"/>
        </w:rPr>
        <w:t xml:space="preserve">Sanction en cas </w:t>
      </w:r>
      <w:r>
        <w:rPr>
          <w:rStyle w:val="Aucun"/>
          <w:b/>
          <w:bCs/>
          <w:sz w:val="24"/>
          <w:szCs w:val="24"/>
          <w:u w:val="single"/>
        </w:rPr>
        <w:t>d’irrégularité intentionnelle</w:t>
      </w:r>
    </w:p>
    <w:p w14:paraId="44EE1394" w14:textId="77777777" w:rsidR="000B0C66" w:rsidRDefault="000B0C66">
      <w:pPr>
        <w:pStyle w:val="Corps"/>
        <w:jc w:val="both"/>
        <w:rPr>
          <w:rStyle w:val="Aucun"/>
          <w:b/>
          <w:bCs/>
          <w:sz w:val="24"/>
          <w:szCs w:val="24"/>
          <w:u w:val="single"/>
        </w:rPr>
      </w:pPr>
    </w:p>
    <w:p w14:paraId="7C71F785" w14:textId="77777777" w:rsidR="000B0C66" w:rsidRDefault="00000000">
      <w:pPr>
        <w:pStyle w:val="Corps"/>
        <w:jc w:val="both"/>
        <w:rPr>
          <w:sz w:val="24"/>
          <w:szCs w:val="24"/>
        </w:rPr>
      </w:pPr>
      <w:r>
        <w:rPr>
          <w:sz w:val="24"/>
          <w:szCs w:val="24"/>
        </w:rPr>
        <w:t>Fourniture intentionnelle de données fausses ou de documents falsifiés</w:t>
      </w:r>
    </w:p>
    <w:p w14:paraId="3B319297" w14:textId="77777777" w:rsidR="000B0C66" w:rsidRDefault="000B0C66">
      <w:pPr>
        <w:pStyle w:val="Corps"/>
        <w:jc w:val="both"/>
        <w:rPr>
          <w:sz w:val="24"/>
          <w:szCs w:val="24"/>
        </w:rPr>
      </w:pPr>
    </w:p>
    <w:p w14:paraId="77D18CA2" w14:textId="77777777" w:rsidR="000B0C66" w:rsidRDefault="00000000">
      <w:pPr>
        <w:pStyle w:val="Corps"/>
        <w:jc w:val="both"/>
        <w:rPr>
          <w:sz w:val="24"/>
          <w:szCs w:val="24"/>
        </w:rPr>
      </w:pPr>
      <w:r>
        <w:rPr>
          <w:rStyle w:val="Aucun"/>
          <w:i/>
          <w:iCs/>
          <w:sz w:val="24"/>
          <w:szCs w:val="24"/>
        </w:rPr>
        <w:t xml:space="preserve">Avant le paiement de l’aide : </w:t>
      </w:r>
      <w:r>
        <w:rPr>
          <w:sz w:val="24"/>
          <w:szCs w:val="24"/>
        </w:rPr>
        <w:t>Pas d’aide + Payer 115% de l’aide demandée</w:t>
      </w:r>
    </w:p>
    <w:p w14:paraId="3D0D24A1" w14:textId="77777777" w:rsidR="000B0C66" w:rsidRDefault="00000000">
      <w:pPr>
        <w:pStyle w:val="Corps"/>
        <w:jc w:val="both"/>
        <w:rPr>
          <w:sz w:val="24"/>
          <w:szCs w:val="24"/>
        </w:rPr>
      </w:pPr>
      <w:r>
        <w:rPr>
          <w:rStyle w:val="Aucun"/>
          <w:i/>
          <w:iCs/>
          <w:sz w:val="24"/>
          <w:szCs w:val="24"/>
        </w:rPr>
        <w:t xml:space="preserve">Après le paiement de l’aide : </w:t>
      </w:r>
      <w:r>
        <w:rPr>
          <w:sz w:val="24"/>
          <w:szCs w:val="24"/>
        </w:rPr>
        <w:t xml:space="preserve">Bénéficiaire rembourse l’intégralité de l’aide + Payer </w:t>
      </w:r>
      <w:r>
        <w:rPr>
          <w:sz w:val="24"/>
          <w:szCs w:val="24"/>
          <w:lang w:val="es-ES_tradnl"/>
        </w:rPr>
        <w:t>115% de l</w:t>
      </w:r>
      <w:r>
        <w:rPr>
          <w:sz w:val="24"/>
          <w:szCs w:val="24"/>
          <w:rtl/>
        </w:rPr>
        <w:t>’</w:t>
      </w:r>
      <w:r>
        <w:rPr>
          <w:sz w:val="24"/>
          <w:szCs w:val="24"/>
        </w:rPr>
        <w:t>aide demandée</w:t>
      </w:r>
    </w:p>
    <w:p w14:paraId="3C42FF0B" w14:textId="7F45F92F" w:rsidR="000B0C66" w:rsidRDefault="00000000">
      <w:pPr>
        <w:pStyle w:val="Corps"/>
        <w:jc w:val="both"/>
        <w:rPr>
          <w:sz w:val="24"/>
          <w:szCs w:val="24"/>
        </w:rPr>
      </w:pPr>
      <w:r>
        <w:rPr>
          <w:rStyle w:val="Aucun"/>
          <w:i/>
          <w:iCs/>
          <w:sz w:val="24"/>
          <w:szCs w:val="24"/>
        </w:rPr>
        <w:t xml:space="preserve">Exemple : </w:t>
      </w:r>
      <w:r>
        <w:rPr>
          <w:sz w:val="24"/>
          <w:szCs w:val="24"/>
        </w:rPr>
        <w:t xml:space="preserve">Demande d’aide de 7000€ mais production d’un faux récépissé de déclaration de ruches = </w:t>
      </w:r>
      <w:r w:rsidR="00B401A6">
        <w:rPr>
          <w:sz w:val="24"/>
          <w:szCs w:val="24"/>
        </w:rPr>
        <w:t>Non-paiement</w:t>
      </w:r>
      <w:r>
        <w:rPr>
          <w:sz w:val="24"/>
          <w:szCs w:val="24"/>
        </w:rPr>
        <w:t xml:space="preserve"> ou remboursement de l’aide + paiement de 8050€</w:t>
      </w:r>
    </w:p>
    <w:p w14:paraId="713F1891" w14:textId="77777777" w:rsidR="000B0C66" w:rsidRDefault="000B0C66">
      <w:pPr>
        <w:pStyle w:val="Corps"/>
        <w:jc w:val="both"/>
        <w:rPr>
          <w:i/>
          <w:iCs/>
          <w:sz w:val="24"/>
          <w:szCs w:val="24"/>
        </w:rPr>
      </w:pPr>
    </w:p>
    <w:p w14:paraId="1C9E6F22" w14:textId="47908382" w:rsidR="000B0C66" w:rsidRDefault="00000000">
      <w:pPr>
        <w:pStyle w:val="Corps"/>
        <w:jc w:val="both"/>
        <w:rPr>
          <w:rStyle w:val="Aucun"/>
          <w:sz w:val="24"/>
          <w:szCs w:val="24"/>
        </w:rPr>
      </w:pPr>
      <w:r>
        <w:rPr>
          <w:rStyle w:val="Aucun"/>
          <w:b/>
          <w:bCs/>
          <w:sz w:val="24"/>
          <w:szCs w:val="24"/>
          <w:u w:val="single"/>
        </w:rPr>
        <w:t xml:space="preserve">Droit à l’erreur : </w:t>
      </w:r>
      <w:r>
        <w:rPr>
          <w:rStyle w:val="Aucun"/>
          <w:sz w:val="24"/>
          <w:szCs w:val="24"/>
        </w:rPr>
        <w:t xml:space="preserve">Si erreur de bonne foi, recours possible après dépôt du dossier sans conséquence sur l’éligibilité de l’aide si l’erreur et l’oubli </w:t>
      </w:r>
      <w:r w:rsidR="00B401A6">
        <w:rPr>
          <w:rStyle w:val="Aucun"/>
          <w:sz w:val="24"/>
          <w:szCs w:val="24"/>
        </w:rPr>
        <w:t>peut être</w:t>
      </w:r>
      <w:r>
        <w:rPr>
          <w:rStyle w:val="Aucun"/>
          <w:sz w:val="24"/>
          <w:szCs w:val="24"/>
        </w:rPr>
        <w:t xml:space="preserve"> justifié comme étant de bonne foi : La demande de correction doit être réalisée avant qu’une décision ait été prise sur la demande (inéligibilité, rejet, décision d’octroi de l’aide, versement de l’aide…) et que le bénéficiaire soit avertie d’un contrôle sur place.</w:t>
      </w:r>
    </w:p>
    <w:p w14:paraId="051A39F5" w14:textId="77777777" w:rsidR="000B0C66" w:rsidRDefault="000B0C66">
      <w:pPr>
        <w:pStyle w:val="Corps"/>
        <w:jc w:val="both"/>
        <w:rPr>
          <w:rStyle w:val="Aucun"/>
          <w:sz w:val="24"/>
          <w:szCs w:val="24"/>
        </w:rPr>
      </w:pPr>
    </w:p>
    <w:p w14:paraId="5A2E0DDF" w14:textId="77777777" w:rsidR="000B0C66" w:rsidRDefault="00000000">
      <w:pPr>
        <w:pStyle w:val="Corps"/>
        <w:jc w:val="both"/>
        <w:rPr>
          <w:rStyle w:val="Aucun"/>
          <w:sz w:val="24"/>
          <w:szCs w:val="24"/>
        </w:rPr>
      </w:pPr>
      <w:r>
        <w:rPr>
          <w:rStyle w:val="Aucun"/>
          <w:b/>
          <w:bCs/>
          <w:sz w:val="24"/>
          <w:szCs w:val="24"/>
          <w:u w:val="single"/>
        </w:rPr>
        <w:t xml:space="preserve">Cas de force majeure ou de circonstances exceptionnelles : </w:t>
      </w:r>
      <w:r>
        <w:rPr>
          <w:rStyle w:val="Aucun"/>
          <w:sz w:val="24"/>
          <w:szCs w:val="24"/>
        </w:rPr>
        <w:t>Le bénéficiaire conserve son droit à percevoir l’aide. Le cas de force majeur est défini tel qu’il est imprévisible, irrésistible (insurmontable) et il échappe au contrôle des personnes concernées.</w:t>
      </w:r>
    </w:p>
    <w:p w14:paraId="33D701C0" w14:textId="77777777" w:rsidR="000B0C66" w:rsidRDefault="000B0C66">
      <w:pPr>
        <w:pStyle w:val="Corps"/>
        <w:jc w:val="both"/>
        <w:rPr>
          <w:rStyle w:val="Aucun"/>
          <w:sz w:val="24"/>
          <w:szCs w:val="24"/>
        </w:rPr>
      </w:pPr>
    </w:p>
    <w:p w14:paraId="5A6ADF24" w14:textId="77777777" w:rsidR="000B0C66" w:rsidRPr="00BF2EF9" w:rsidRDefault="00000000">
      <w:pPr>
        <w:pStyle w:val="Corps"/>
        <w:jc w:val="both"/>
        <w:rPr>
          <w:rStyle w:val="Aucun"/>
          <w:b/>
          <w:bCs/>
          <w:sz w:val="28"/>
          <w:szCs w:val="28"/>
          <w:u w:val="single"/>
        </w:rPr>
      </w:pPr>
      <w:r w:rsidRPr="00BF2EF9">
        <w:rPr>
          <w:rStyle w:val="Aucun"/>
          <w:b/>
          <w:bCs/>
          <w:sz w:val="28"/>
          <w:szCs w:val="28"/>
          <w:u w:val="single"/>
        </w:rPr>
        <w:t>Autres modifications</w:t>
      </w:r>
    </w:p>
    <w:p w14:paraId="50FF515A" w14:textId="77777777" w:rsidR="000B0C66" w:rsidRDefault="000B0C66">
      <w:pPr>
        <w:pStyle w:val="Corps"/>
        <w:jc w:val="both"/>
        <w:rPr>
          <w:rStyle w:val="Aucun"/>
          <w:b/>
          <w:bCs/>
          <w:sz w:val="24"/>
          <w:szCs w:val="24"/>
          <w:u w:val="single"/>
        </w:rPr>
      </w:pPr>
    </w:p>
    <w:p w14:paraId="6DE0CB66" w14:textId="77777777" w:rsidR="000B0C66" w:rsidRDefault="00000000">
      <w:pPr>
        <w:pStyle w:val="Corps"/>
        <w:jc w:val="both"/>
        <w:rPr>
          <w:rStyle w:val="Aucun"/>
          <w:sz w:val="24"/>
          <w:szCs w:val="24"/>
        </w:rPr>
      </w:pPr>
      <w:r>
        <w:rPr>
          <w:i/>
          <w:iCs/>
          <w:sz w:val="24"/>
          <w:szCs w:val="24"/>
        </w:rPr>
        <w:t xml:space="preserve">Ajout d’un paragraphe d’introduction pour </w:t>
      </w:r>
      <w:r>
        <w:rPr>
          <w:rStyle w:val="Aucun"/>
          <w:b/>
          <w:bCs/>
          <w:i/>
          <w:iCs/>
          <w:sz w:val="24"/>
          <w:szCs w:val="24"/>
        </w:rPr>
        <w:t>l’OMAA</w:t>
      </w:r>
    </w:p>
    <w:p w14:paraId="63E802DC" w14:textId="2CB00E04" w:rsidR="000B0C66" w:rsidRDefault="00000000">
      <w:pPr>
        <w:pStyle w:val="Corps"/>
        <w:jc w:val="both"/>
        <w:rPr>
          <w:rStyle w:val="Aucun"/>
          <w:sz w:val="24"/>
          <w:szCs w:val="24"/>
        </w:rPr>
      </w:pPr>
      <w:r>
        <w:rPr>
          <w:rStyle w:val="Aucun"/>
          <w:sz w:val="24"/>
          <w:szCs w:val="24"/>
        </w:rPr>
        <w:t xml:space="preserve">Ils définissent l’objectif de l’Observatoire des Mortalités et des Affaiblissements de l’Abeiller Mellifère (OMAA). Le but de cet ajout est de mieux justifier le rattachement </w:t>
      </w:r>
      <w:r w:rsidR="00B401A6">
        <w:rPr>
          <w:rStyle w:val="Aucun"/>
          <w:sz w:val="24"/>
          <w:szCs w:val="24"/>
        </w:rPr>
        <w:t>des actions</w:t>
      </w:r>
      <w:r>
        <w:rPr>
          <w:rStyle w:val="Aucun"/>
          <w:sz w:val="24"/>
          <w:szCs w:val="24"/>
        </w:rPr>
        <w:t xml:space="preserve"> de l’OMAA à l’IS assistance technique.</w:t>
      </w:r>
    </w:p>
    <w:p w14:paraId="56C2A709" w14:textId="77777777" w:rsidR="000B0C66" w:rsidRDefault="000B0C66">
      <w:pPr>
        <w:pStyle w:val="Corps"/>
        <w:jc w:val="both"/>
        <w:rPr>
          <w:rStyle w:val="Aucun"/>
          <w:sz w:val="24"/>
          <w:szCs w:val="24"/>
        </w:rPr>
      </w:pPr>
    </w:p>
    <w:p w14:paraId="048EDA71" w14:textId="77777777" w:rsidR="000B0C66" w:rsidRDefault="00000000">
      <w:pPr>
        <w:pStyle w:val="Corps"/>
        <w:jc w:val="both"/>
        <w:rPr>
          <w:rStyle w:val="Aucun"/>
          <w:sz w:val="24"/>
          <w:szCs w:val="24"/>
        </w:rPr>
      </w:pPr>
      <w:r>
        <w:rPr>
          <w:rStyle w:val="Aucun"/>
          <w:sz w:val="24"/>
          <w:szCs w:val="24"/>
        </w:rPr>
        <w:t>« </w:t>
      </w:r>
      <w:r>
        <w:rPr>
          <w:i/>
          <w:iCs/>
          <w:sz w:val="24"/>
          <w:szCs w:val="24"/>
        </w:rPr>
        <w:t xml:space="preserve">Cheptel » et « transhumance » </w:t>
      </w:r>
      <w:r>
        <w:rPr>
          <w:rStyle w:val="Aucun"/>
          <w:b/>
          <w:bCs/>
          <w:i/>
          <w:iCs/>
          <w:sz w:val="24"/>
          <w:szCs w:val="24"/>
        </w:rPr>
        <w:t>précision sur la terminologie « N-1 »</w:t>
      </w:r>
    </w:p>
    <w:p w14:paraId="775ED02D" w14:textId="77777777" w:rsidR="000B0C66" w:rsidRDefault="00000000">
      <w:pPr>
        <w:pStyle w:val="Corps"/>
        <w:jc w:val="both"/>
        <w:rPr>
          <w:rStyle w:val="Aucun"/>
          <w:sz w:val="24"/>
          <w:szCs w:val="24"/>
        </w:rPr>
      </w:pPr>
      <w:r>
        <w:rPr>
          <w:rStyle w:val="Aucun"/>
          <w:sz w:val="24"/>
          <w:szCs w:val="24"/>
        </w:rPr>
        <w:t xml:space="preserve">Correspond à l’année précédant la campagne apicole pour laquelle la demande est effectuée. </w:t>
      </w:r>
      <w:r>
        <w:rPr>
          <w:rStyle w:val="Aucun"/>
          <w:i/>
          <w:iCs/>
          <w:sz w:val="24"/>
          <w:szCs w:val="24"/>
        </w:rPr>
        <w:t>Exemple :</w:t>
      </w:r>
      <w:r>
        <w:rPr>
          <w:rStyle w:val="Aucun"/>
          <w:sz w:val="24"/>
          <w:szCs w:val="24"/>
        </w:rPr>
        <w:t xml:space="preserve"> Demande pour 2023, la déclaration de colonies effectuée entre le 01/09/22 et le 31/12/22 sera demandée.</w:t>
      </w:r>
    </w:p>
    <w:p w14:paraId="0B655838" w14:textId="77777777" w:rsidR="000B0C66" w:rsidRDefault="000B0C66">
      <w:pPr>
        <w:pStyle w:val="Corps"/>
        <w:jc w:val="both"/>
        <w:rPr>
          <w:rStyle w:val="Aucun"/>
          <w:sz w:val="24"/>
          <w:szCs w:val="24"/>
        </w:rPr>
      </w:pPr>
    </w:p>
    <w:p w14:paraId="49F61836" w14:textId="6E0E7167" w:rsidR="000B0C66" w:rsidRDefault="00000000">
      <w:pPr>
        <w:pStyle w:val="Corps"/>
        <w:jc w:val="both"/>
        <w:rPr>
          <w:rStyle w:val="Aucun"/>
          <w:sz w:val="24"/>
          <w:szCs w:val="24"/>
        </w:rPr>
      </w:pPr>
      <w:r>
        <w:rPr>
          <w:rStyle w:val="Aucun"/>
          <w:b/>
          <w:bCs/>
          <w:i/>
          <w:iCs/>
          <w:sz w:val="24"/>
          <w:szCs w:val="24"/>
        </w:rPr>
        <w:t>Partie IV</w:t>
      </w:r>
      <w:r>
        <w:rPr>
          <w:rStyle w:val="Aucun"/>
          <w:b/>
          <w:bCs/>
          <w:sz w:val="24"/>
          <w:szCs w:val="24"/>
        </w:rPr>
        <w:t xml:space="preserve"> devient</w:t>
      </w:r>
      <w:r>
        <w:rPr>
          <w:rStyle w:val="Aucun"/>
          <w:sz w:val="24"/>
          <w:szCs w:val="24"/>
        </w:rPr>
        <w:t xml:space="preserve"> </w:t>
      </w:r>
      <w:r>
        <w:rPr>
          <w:rStyle w:val="Aucun"/>
          <w:i/>
          <w:iCs/>
          <w:sz w:val="24"/>
          <w:szCs w:val="24"/>
        </w:rPr>
        <w:t xml:space="preserve">« Mise en </w:t>
      </w:r>
      <w:r w:rsidR="00B401A6">
        <w:rPr>
          <w:rStyle w:val="Aucun"/>
          <w:i/>
          <w:iCs/>
          <w:sz w:val="24"/>
          <w:szCs w:val="24"/>
        </w:rPr>
        <w:t>œuvre</w:t>
      </w:r>
      <w:r>
        <w:rPr>
          <w:rStyle w:val="Aucun"/>
          <w:i/>
          <w:iCs/>
          <w:sz w:val="24"/>
          <w:szCs w:val="24"/>
        </w:rPr>
        <w:t>, contrôles et suivi du Plan Sectoriel Apicole »</w:t>
      </w:r>
    </w:p>
    <w:p w14:paraId="010BAE7B" w14:textId="77777777" w:rsidR="000B0C66" w:rsidRDefault="000B0C66">
      <w:pPr>
        <w:pStyle w:val="Corps"/>
        <w:jc w:val="both"/>
        <w:rPr>
          <w:rStyle w:val="Aucun"/>
          <w:sz w:val="24"/>
          <w:szCs w:val="24"/>
        </w:rPr>
      </w:pPr>
    </w:p>
    <w:p w14:paraId="38315683" w14:textId="77777777" w:rsidR="000B0C66" w:rsidRDefault="00000000">
      <w:pPr>
        <w:pStyle w:val="Corps"/>
        <w:jc w:val="both"/>
        <w:rPr>
          <w:rStyle w:val="Aucun"/>
          <w:i/>
          <w:iCs/>
          <w:sz w:val="24"/>
          <w:szCs w:val="24"/>
        </w:rPr>
      </w:pPr>
      <w:r>
        <w:rPr>
          <w:rStyle w:val="Aucun"/>
          <w:b/>
          <w:bCs/>
          <w:i/>
          <w:iCs/>
          <w:sz w:val="24"/>
          <w:szCs w:val="24"/>
        </w:rPr>
        <w:t>Ajout du chapitre 2</w:t>
      </w:r>
      <w:r>
        <w:rPr>
          <w:rStyle w:val="Aucun"/>
          <w:i/>
          <w:iCs/>
          <w:sz w:val="24"/>
          <w:szCs w:val="24"/>
        </w:rPr>
        <w:t xml:space="preserve"> « Engagements des demandeurs »</w:t>
      </w:r>
    </w:p>
    <w:p w14:paraId="57D0B169" w14:textId="77777777" w:rsidR="000B0C66" w:rsidRDefault="00000000">
      <w:pPr>
        <w:pStyle w:val="Corps"/>
        <w:jc w:val="both"/>
        <w:rPr>
          <w:rStyle w:val="Aucun"/>
          <w:sz w:val="24"/>
          <w:szCs w:val="24"/>
        </w:rPr>
      </w:pPr>
      <w:r>
        <w:rPr>
          <w:i/>
          <w:iCs/>
          <w:sz w:val="24"/>
          <w:szCs w:val="24"/>
          <w:u w:val="single"/>
        </w:rPr>
        <w:t>Paragraphe 1 :</w:t>
      </w:r>
      <w:r>
        <w:rPr>
          <w:rStyle w:val="Aucun"/>
          <w:i/>
          <w:iCs/>
          <w:sz w:val="24"/>
          <w:szCs w:val="24"/>
        </w:rPr>
        <w:t xml:space="preserve"> </w:t>
      </w:r>
      <w:r>
        <w:rPr>
          <w:rStyle w:val="Aucun"/>
          <w:sz w:val="24"/>
          <w:szCs w:val="24"/>
        </w:rPr>
        <w:t>Engagements des demandeurs d’un dispositif d’aide collective (ils figuraient déjà dans l’article 9 de la convention FranceAgriMer)</w:t>
      </w:r>
    </w:p>
    <w:p w14:paraId="7C32FBEE" w14:textId="77777777" w:rsidR="000B0C66" w:rsidRDefault="00000000">
      <w:pPr>
        <w:pStyle w:val="Corps"/>
        <w:jc w:val="both"/>
      </w:pPr>
      <w:r>
        <w:lastRenderedPageBreak/>
        <w:t>Le demandeur s</w:t>
      </w:r>
      <w:r>
        <w:rPr>
          <w:rtl/>
        </w:rPr>
        <w:t>’</w:t>
      </w:r>
      <w:r>
        <w:t>engage à :</w:t>
      </w:r>
    </w:p>
    <w:p w14:paraId="4AF7E427" w14:textId="7C06B087" w:rsidR="000B0C66" w:rsidRDefault="00000000">
      <w:pPr>
        <w:pStyle w:val="Corps"/>
        <w:numPr>
          <w:ilvl w:val="0"/>
          <w:numId w:val="5"/>
        </w:numPr>
        <w:jc w:val="both"/>
      </w:pPr>
      <w:r>
        <w:t xml:space="preserve"> </w:t>
      </w:r>
      <w:r w:rsidR="00B401A6">
        <w:t>Mettre</w:t>
      </w:r>
      <w:r>
        <w:t xml:space="preserve"> en </w:t>
      </w:r>
      <w:r w:rsidR="00B401A6">
        <w:t>œuvre</w:t>
      </w:r>
      <w:r>
        <w:t xml:space="preserve"> son projet selon les orientations du programme sectoriel </w:t>
      </w:r>
      <w:r>
        <w:rPr>
          <w:lang w:val="it-IT"/>
        </w:rPr>
        <w:t>apicole fran</w:t>
      </w:r>
      <w:proofErr w:type="spellStart"/>
      <w:r>
        <w:t>çais</w:t>
      </w:r>
      <w:proofErr w:type="spellEnd"/>
      <w:r>
        <w:t xml:space="preserve"> et dans les conditions précisées dans la pré</w:t>
      </w:r>
      <w:r>
        <w:rPr>
          <w:lang w:val="it-IT"/>
        </w:rPr>
        <w:t>sente d</w:t>
      </w:r>
      <w:r w:rsidR="001D681B">
        <w:t>décision</w:t>
      </w:r>
      <w:r>
        <w:t>,</w:t>
      </w:r>
    </w:p>
    <w:p w14:paraId="22F88E67" w14:textId="565780C8" w:rsidR="000B0C66" w:rsidRDefault="00000000">
      <w:pPr>
        <w:pStyle w:val="Corps"/>
        <w:numPr>
          <w:ilvl w:val="0"/>
          <w:numId w:val="5"/>
        </w:numPr>
        <w:jc w:val="both"/>
      </w:pPr>
      <w:r>
        <w:t xml:space="preserve"> </w:t>
      </w:r>
      <w:r w:rsidR="00B401A6">
        <w:t>Mettre</w:t>
      </w:r>
      <w:r>
        <w:t xml:space="preserve"> en </w:t>
      </w:r>
      <w:r w:rsidR="00B401A6">
        <w:t>œuvre</w:t>
      </w:r>
      <w:r>
        <w:t xml:space="preserve"> tous les moyens nécessaires à la réalisation des objectifs prévus,</w:t>
      </w:r>
    </w:p>
    <w:p w14:paraId="347BBDEA" w14:textId="46407E79" w:rsidR="000B0C66" w:rsidRDefault="00000000">
      <w:pPr>
        <w:pStyle w:val="Corps"/>
        <w:numPr>
          <w:ilvl w:val="0"/>
          <w:numId w:val="5"/>
        </w:numPr>
        <w:jc w:val="both"/>
      </w:pPr>
      <w:r>
        <w:t xml:space="preserve"> </w:t>
      </w:r>
      <w:r w:rsidR="00B401A6">
        <w:t>Le</w:t>
      </w:r>
      <w:r>
        <w:t xml:space="preserve"> cas échéant et à la demande de FranceAgriMer, pré</w:t>
      </w:r>
      <w:proofErr w:type="spellStart"/>
      <w:r>
        <w:rPr>
          <w:lang w:val="es-ES_tradnl"/>
        </w:rPr>
        <w:t>senter</w:t>
      </w:r>
      <w:proofErr w:type="spellEnd"/>
      <w:r>
        <w:rPr>
          <w:lang w:val="es-ES_tradnl"/>
        </w:rPr>
        <w:t xml:space="preserve"> en </w:t>
      </w:r>
      <w:proofErr w:type="spellStart"/>
      <w:r>
        <w:rPr>
          <w:lang w:val="es-ES_tradnl"/>
        </w:rPr>
        <w:t>comit</w:t>
      </w:r>
      <w:proofErr w:type="spellEnd"/>
      <w:r>
        <w:t xml:space="preserve">é </w:t>
      </w:r>
      <w:proofErr w:type="spellStart"/>
      <w:r>
        <w:rPr>
          <w:lang w:val="es-ES_tradnl"/>
        </w:rPr>
        <w:t>sectoriel</w:t>
      </w:r>
      <w:proofErr w:type="spellEnd"/>
      <w:r>
        <w:t xml:space="preserve"> apicole le bilan de ses actions,</w:t>
      </w:r>
    </w:p>
    <w:p w14:paraId="0A319234" w14:textId="628EE3E7" w:rsidR="000B0C66" w:rsidRDefault="00000000">
      <w:pPr>
        <w:pStyle w:val="Corps"/>
        <w:numPr>
          <w:ilvl w:val="0"/>
          <w:numId w:val="5"/>
        </w:numPr>
        <w:jc w:val="both"/>
      </w:pPr>
      <w:r>
        <w:t xml:space="preserve"> </w:t>
      </w:r>
      <w:r w:rsidR="00B401A6">
        <w:t>Ne</w:t>
      </w:r>
      <w:r>
        <w:t xml:space="preserve"> pas demander d</w:t>
      </w:r>
      <w:r>
        <w:rPr>
          <w:rtl/>
        </w:rPr>
        <w:t>’</w:t>
      </w:r>
      <w:r>
        <w:t>aide publique pour les mêmes dépenses autre que celles présentées dans le plan de financement de sa convention.</w:t>
      </w:r>
    </w:p>
    <w:p w14:paraId="2AC2805A" w14:textId="77777777" w:rsidR="000B0C66" w:rsidRDefault="00000000">
      <w:pPr>
        <w:pStyle w:val="Corps"/>
        <w:jc w:val="both"/>
        <w:rPr>
          <w:rStyle w:val="Aucun"/>
        </w:rPr>
      </w:pPr>
      <w:r>
        <w:t>(…)</w:t>
      </w:r>
    </w:p>
    <w:p w14:paraId="02C2BDAA" w14:textId="77777777" w:rsidR="000B0C66" w:rsidRDefault="00000000">
      <w:pPr>
        <w:pStyle w:val="Corps"/>
        <w:jc w:val="both"/>
        <w:rPr>
          <w:rStyle w:val="Aucun"/>
          <w:sz w:val="24"/>
          <w:szCs w:val="24"/>
        </w:rPr>
      </w:pPr>
      <w:r>
        <w:rPr>
          <w:i/>
          <w:iCs/>
          <w:sz w:val="24"/>
          <w:szCs w:val="24"/>
          <w:u w:val="single"/>
        </w:rPr>
        <w:t>Paragraphe 2 :</w:t>
      </w:r>
      <w:r>
        <w:rPr>
          <w:rStyle w:val="Aucun"/>
          <w:i/>
          <w:iCs/>
          <w:sz w:val="24"/>
          <w:szCs w:val="24"/>
        </w:rPr>
        <w:t xml:space="preserve"> </w:t>
      </w:r>
      <w:r>
        <w:rPr>
          <w:rStyle w:val="Aucun"/>
          <w:sz w:val="24"/>
          <w:szCs w:val="24"/>
        </w:rPr>
        <w:t>Engagements des demandeurs d’aides dites « directes » (ces engagements figurent dans le formulaire de demande d’aide en ligne sur le PAD</w:t>
      </w:r>
    </w:p>
    <w:p w14:paraId="03F2C262" w14:textId="77777777" w:rsidR="000B0C66" w:rsidRDefault="00000000">
      <w:pPr>
        <w:pStyle w:val="Corps"/>
        <w:jc w:val="both"/>
        <w:rPr>
          <w:rStyle w:val="Aucun"/>
        </w:rPr>
      </w:pPr>
      <w:r>
        <w:rPr>
          <w:rStyle w:val="Aucun"/>
        </w:rPr>
        <w:t>• ne pas demander d</w:t>
      </w:r>
      <w:r>
        <w:rPr>
          <w:rStyle w:val="Aucun"/>
          <w:rtl/>
        </w:rPr>
        <w:t>’</w:t>
      </w:r>
      <w:r>
        <w:rPr>
          <w:rStyle w:val="Aucun"/>
        </w:rPr>
        <w:t>aide publique pour les mêmes dépenses,</w:t>
      </w:r>
    </w:p>
    <w:p w14:paraId="1317CFBF" w14:textId="77777777" w:rsidR="000B0C66" w:rsidRDefault="00000000">
      <w:pPr>
        <w:pStyle w:val="Corps"/>
        <w:jc w:val="both"/>
        <w:rPr>
          <w:rStyle w:val="Aucun"/>
        </w:rPr>
      </w:pPr>
      <w:r>
        <w:rPr>
          <w:rStyle w:val="Aucun"/>
        </w:rPr>
        <w:t>• conserver les investissements pour une durée minimale de 3 ans, à compter de leur date d</w:t>
      </w:r>
      <w:r>
        <w:rPr>
          <w:rStyle w:val="Aucun"/>
          <w:rtl/>
        </w:rPr>
        <w:t>’</w:t>
      </w:r>
      <w:r>
        <w:rPr>
          <w:rStyle w:val="Aucun"/>
        </w:rPr>
        <w:t>achat ou de leur mise à disposition du bénéficiaire. Dans le cas contraire la part d</w:t>
      </w:r>
      <w:r>
        <w:rPr>
          <w:rStyle w:val="Aucun"/>
          <w:rtl/>
        </w:rPr>
        <w:t>’</w:t>
      </w:r>
      <w:r>
        <w:rPr>
          <w:rStyle w:val="Aucun"/>
        </w:rPr>
        <w:t>aide correspondant à la valeur ré</w:t>
      </w:r>
      <w:r>
        <w:rPr>
          <w:rStyle w:val="Aucun"/>
          <w:lang w:val="it-IT"/>
        </w:rPr>
        <w:t>siduelle sera</w:t>
      </w:r>
      <w:r>
        <w:rPr>
          <w:rStyle w:val="Aucun"/>
        </w:rPr>
        <w:t xml:space="preserve"> remboursée à FranceAgriMer.</w:t>
      </w:r>
    </w:p>
    <w:p w14:paraId="138987F4" w14:textId="77777777" w:rsidR="000B0C66" w:rsidRDefault="00000000">
      <w:pPr>
        <w:pStyle w:val="Corps"/>
        <w:jc w:val="both"/>
        <w:rPr>
          <w:rStyle w:val="Aucun"/>
          <w:sz w:val="24"/>
          <w:szCs w:val="24"/>
        </w:rPr>
      </w:pPr>
      <w:r>
        <w:rPr>
          <w:i/>
          <w:iCs/>
          <w:sz w:val="24"/>
          <w:szCs w:val="24"/>
          <w:u w:val="single"/>
        </w:rPr>
        <w:t>Paragraphe 3 :</w:t>
      </w:r>
      <w:r>
        <w:rPr>
          <w:rStyle w:val="Aucun"/>
          <w:i/>
          <w:iCs/>
          <w:sz w:val="24"/>
          <w:szCs w:val="24"/>
        </w:rPr>
        <w:t xml:space="preserve"> </w:t>
      </w:r>
      <w:r>
        <w:rPr>
          <w:rStyle w:val="Aucun"/>
          <w:sz w:val="24"/>
          <w:szCs w:val="24"/>
        </w:rPr>
        <w:t>les engagements communs à tous</w:t>
      </w:r>
    </w:p>
    <w:p w14:paraId="1E31615D" w14:textId="77777777" w:rsidR="000B0C66" w:rsidRDefault="00000000">
      <w:pPr>
        <w:pStyle w:val="Corps"/>
        <w:jc w:val="both"/>
        <w:rPr>
          <w:rStyle w:val="Aucun"/>
        </w:rPr>
      </w:pPr>
      <w:r>
        <w:rPr>
          <w:rStyle w:val="Aucun"/>
        </w:rPr>
        <w:t>• accepter l</w:t>
      </w:r>
      <w:r>
        <w:rPr>
          <w:rStyle w:val="Aucun"/>
          <w:rtl/>
        </w:rPr>
        <w:t>’</w:t>
      </w:r>
      <w:r>
        <w:rPr>
          <w:rStyle w:val="Aucun"/>
        </w:rPr>
        <w:t>ensemble des contrôles (…) et en particulier permettre / faciliter l</w:t>
      </w:r>
      <w:r>
        <w:rPr>
          <w:rStyle w:val="Aucun"/>
          <w:rtl/>
        </w:rPr>
        <w:t>’</w:t>
      </w:r>
      <w:r>
        <w:rPr>
          <w:rStyle w:val="Aucun"/>
          <w:lang w:val="it-IT"/>
        </w:rPr>
        <w:t>accè</w:t>
      </w:r>
      <w:r>
        <w:rPr>
          <w:rStyle w:val="Aucun"/>
        </w:rPr>
        <w:t>s à sa structure aux autorité</w:t>
      </w:r>
      <w:r>
        <w:rPr>
          <w:rStyle w:val="Aucun"/>
          <w:lang w:val="pt-PT"/>
        </w:rPr>
        <w:t>s comp</w:t>
      </w:r>
      <w:proofErr w:type="spellStart"/>
      <w:r>
        <w:rPr>
          <w:rStyle w:val="Aucun"/>
        </w:rPr>
        <w:t>étentes</w:t>
      </w:r>
      <w:proofErr w:type="spellEnd"/>
      <w:r>
        <w:rPr>
          <w:rStyle w:val="Aucun"/>
        </w:rPr>
        <w:t xml:space="preserve"> chargées de ces contrôles, pendant 5 ans à compter de l</w:t>
      </w:r>
      <w:r>
        <w:rPr>
          <w:rStyle w:val="Aucun"/>
          <w:rtl/>
        </w:rPr>
        <w:t>’</w:t>
      </w:r>
      <w:r>
        <w:rPr>
          <w:rStyle w:val="Aucun"/>
        </w:rPr>
        <w:t>octroi de l</w:t>
      </w:r>
      <w:r>
        <w:rPr>
          <w:rStyle w:val="Aucun"/>
          <w:rtl/>
        </w:rPr>
        <w:t>’</w:t>
      </w:r>
      <w:r>
        <w:rPr>
          <w:rStyle w:val="Aucun"/>
          <w:lang w:val="pt-PT"/>
        </w:rPr>
        <w:t>aide.</w:t>
      </w:r>
    </w:p>
    <w:p w14:paraId="6770F414" w14:textId="77777777" w:rsidR="000B0C66" w:rsidRDefault="00000000">
      <w:pPr>
        <w:pStyle w:val="Corps"/>
        <w:jc w:val="both"/>
        <w:rPr>
          <w:rStyle w:val="Aucun"/>
        </w:rPr>
      </w:pPr>
      <w:r>
        <w:rPr>
          <w:rStyle w:val="Aucun"/>
        </w:rPr>
        <w:t>• transmettre toutes les pi</w:t>
      </w:r>
      <w:r>
        <w:rPr>
          <w:rStyle w:val="Aucun"/>
          <w:lang w:val="it-IT"/>
        </w:rPr>
        <w:t>è</w:t>
      </w:r>
      <w:r>
        <w:rPr>
          <w:rStyle w:val="Aucun"/>
        </w:rPr>
        <w:t>ces justificatives complémentaires jugées nécessaires à l</w:t>
      </w:r>
      <w:r>
        <w:rPr>
          <w:rStyle w:val="Aucun"/>
          <w:rtl/>
        </w:rPr>
        <w:t>’</w:t>
      </w:r>
      <w:r>
        <w:rPr>
          <w:rStyle w:val="Aucun"/>
        </w:rPr>
        <w:t>instruction du dossier, sur simple demande de FranceAgriMer,</w:t>
      </w:r>
    </w:p>
    <w:p w14:paraId="735089CD" w14:textId="77777777" w:rsidR="000B0C66" w:rsidRDefault="00000000">
      <w:pPr>
        <w:pStyle w:val="Corps"/>
        <w:jc w:val="both"/>
        <w:rPr>
          <w:rStyle w:val="Aucun"/>
        </w:rPr>
      </w:pPr>
      <w:r>
        <w:rPr>
          <w:rStyle w:val="Aucun"/>
        </w:rPr>
        <w:t>• conserver les documents justificatifs de l</w:t>
      </w:r>
      <w:r>
        <w:rPr>
          <w:rStyle w:val="Aucun"/>
          <w:rtl/>
        </w:rPr>
        <w:t>’</w:t>
      </w:r>
      <w:r>
        <w:rPr>
          <w:rStyle w:val="Aucun"/>
        </w:rPr>
        <w:t>exécution de l</w:t>
      </w:r>
      <w:r>
        <w:rPr>
          <w:rStyle w:val="Aucun"/>
          <w:rtl/>
        </w:rPr>
        <w:t>’</w:t>
      </w:r>
      <w:r>
        <w:rPr>
          <w:rStyle w:val="Aucun"/>
        </w:rPr>
        <w:t xml:space="preserve">action jusqu’à la fin de la </w:t>
      </w:r>
      <w:r>
        <w:rPr>
          <w:rStyle w:val="Aucun"/>
          <w:lang w:val="it-IT"/>
        </w:rPr>
        <w:t>cinquième ann</w:t>
      </w:r>
      <w:proofErr w:type="spellStart"/>
      <w:r>
        <w:rPr>
          <w:rStyle w:val="Aucun"/>
        </w:rPr>
        <w:t>ée</w:t>
      </w:r>
      <w:proofErr w:type="spellEnd"/>
      <w:r>
        <w:rPr>
          <w:rStyle w:val="Aucun"/>
        </w:rPr>
        <w:t xml:space="preserve"> civile suivant celle au cours de laquelle le versement de l</w:t>
      </w:r>
      <w:r>
        <w:rPr>
          <w:rStyle w:val="Aucun"/>
          <w:rtl/>
        </w:rPr>
        <w:t>’</w:t>
      </w:r>
      <w:r>
        <w:rPr>
          <w:rStyle w:val="Aucun"/>
        </w:rPr>
        <w:t>aide est intervenu,</w:t>
      </w:r>
    </w:p>
    <w:p w14:paraId="73C38098" w14:textId="77777777" w:rsidR="000B0C66" w:rsidRDefault="00000000">
      <w:pPr>
        <w:pStyle w:val="Corps"/>
        <w:jc w:val="both"/>
        <w:rPr>
          <w:rStyle w:val="Aucun"/>
        </w:rPr>
      </w:pPr>
      <w:r>
        <w:rPr>
          <w:rStyle w:val="Aucun"/>
        </w:rPr>
        <w:t>• rembourser tout montant qui serait dé</w:t>
      </w:r>
      <w:proofErr w:type="spellStart"/>
      <w:r>
        <w:rPr>
          <w:rStyle w:val="Aucun"/>
          <w:lang w:val="es-ES_tradnl"/>
        </w:rPr>
        <w:t>clar</w:t>
      </w:r>
      <w:proofErr w:type="spellEnd"/>
      <w:r>
        <w:rPr>
          <w:rStyle w:val="Aucun"/>
        </w:rPr>
        <w:t xml:space="preserve">é indu suite à </w:t>
      </w:r>
      <w:r>
        <w:rPr>
          <w:rStyle w:val="Aucun"/>
          <w:lang w:val="it-IT"/>
        </w:rPr>
        <w:t>contr</w:t>
      </w:r>
      <w:r>
        <w:rPr>
          <w:rStyle w:val="Aucun"/>
        </w:rPr>
        <w:t>ô</w:t>
      </w:r>
      <w:r>
        <w:rPr>
          <w:rStyle w:val="Aucun"/>
          <w:lang w:val="en-US"/>
        </w:rPr>
        <w:t xml:space="preserve">le </w:t>
      </w:r>
      <w:proofErr w:type="spellStart"/>
      <w:r>
        <w:rPr>
          <w:rStyle w:val="Aucun"/>
          <w:lang w:val="en-US"/>
        </w:rPr>
        <w:t>administratif</w:t>
      </w:r>
      <w:proofErr w:type="spellEnd"/>
      <w:r>
        <w:rPr>
          <w:rStyle w:val="Aucun"/>
          <w:lang w:val="en-US"/>
        </w:rPr>
        <w:t xml:space="preserve"> a posteriori</w:t>
      </w:r>
      <w:r>
        <w:rPr>
          <w:rStyle w:val="Aucun"/>
        </w:rPr>
        <w:t xml:space="preserve"> </w:t>
      </w:r>
      <w:r>
        <w:rPr>
          <w:rStyle w:val="Aucun"/>
          <w:lang w:val="pt-PT"/>
        </w:rPr>
        <w:t>ou contr</w:t>
      </w:r>
      <w:proofErr w:type="spellStart"/>
      <w:r>
        <w:rPr>
          <w:rStyle w:val="Aucun"/>
        </w:rPr>
        <w:t>ôle</w:t>
      </w:r>
      <w:proofErr w:type="spellEnd"/>
      <w:r>
        <w:rPr>
          <w:rStyle w:val="Aucun"/>
        </w:rPr>
        <w:t xml:space="preserve"> sur place ;</w:t>
      </w:r>
    </w:p>
    <w:p w14:paraId="2E2942A1" w14:textId="77777777" w:rsidR="000B0C66" w:rsidRDefault="00000000">
      <w:pPr>
        <w:pStyle w:val="Corps"/>
        <w:jc w:val="both"/>
        <w:rPr>
          <w:rStyle w:val="Aucun"/>
        </w:rPr>
      </w:pPr>
      <w:r>
        <w:rPr>
          <w:rStyle w:val="Aucun"/>
        </w:rPr>
        <w:t xml:space="preserve">• accepter que FranceAgriMer recueille ou transmette les informations relatives à son dossier </w:t>
      </w:r>
      <w:proofErr w:type="spellStart"/>
      <w:r>
        <w:rPr>
          <w:rStyle w:val="Aucun"/>
        </w:rPr>
        <w:t>aupr</w:t>
      </w:r>
      <w:proofErr w:type="spellEnd"/>
      <w:r>
        <w:rPr>
          <w:rStyle w:val="Aucun"/>
          <w:lang w:val="it-IT"/>
        </w:rPr>
        <w:t>è</w:t>
      </w:r>
      <w:r>
        <w:rPr>
          <w:rStyle w:val="Aucun"/>
        </w:rPr>
        <w:t>s d'autres administrations, organismes publics ou acteurs privé</w:t>
      </w:r>
      <w:r>
        <w:rPr>
          <w:rStyle w:val="Aucun"/>
          <w:lang w:val="pt-PT"/>
        </w:rPr>
        <w:t>s (</w:t>
      </w:r>
      <w:r>
        <w:rPr>
          <w:rStyle w:val="Aucun"/>
        </w:rPr>
        <w:t>…)</w:t>
      </w:r>
    </w:p>
    <w:p w14:paraId="7FEDD441" w14:textId="77777777" w:rsidR="000B0C66" w:rsidRDefault="00000000">
      <w:pPr>
        <w:pStyle w:val="Corps"/>
        <w:jc w:val="both"/>
        <w:rPr>
          <w:rStyle w:val="Aucun"/>
        </w:rPr>
      </w:pPr>
      <w:r>
        <w:rPr>
          <w:rStyle w:val="Aucun"/>
        </w:rPr>
        <w:t>• accepter que FranceAgriMer lui transmette par courrier électronique toute information ou demande d</w:t>
      </w:r>
      <w:r>
        <w:rPr>
          <w:rStyle w:val="Aucun"/>
          <w:rtl/>
        </w:rPr>
        <w:t>’</w:t>
      </w:r>
      <w:r>
        <w:rPr>
          <w:rStyle w:val="Aucun"/>
        </w:rPr>
        <w:t>information relative à son dossier de demande d</w:t>
      </w:r>
      <w:r>
        <w:rPr>
          <w:rStyle w:val="Aucun"/>
          <w:rtl/>
        </w:rPr>
        <w:t>’</w:t>
      </w:r>
      <w:r>
        <w:rPr>
          <w:rStyle w:val="Aucun"/>
          <w:lang w:val="pt-PT"/>
        </w:rPr>
        <w:t>aide.</w:t>
      </w:r>
    </w:p>
    <w:p w14:paraId="61F4C38A" w14:textId="77777777" w:rsidR="000B0C66" w:rsidRDefault="000B0C66">
      <w:pPr>
        <w:pStyle w:val="Corps"/>
        <w:jc w:val="both"/>
        <w:rPr>
          <w:rStyle w:val="Aucun"/>
          <w:b/>
          <w:bCs/>
          <w:sz w:val="24"/>
          <w:szCs w:val="24"/>
        </w:rPr>
      </w:pPr>
    </w:p>
    <w:p w14:paraId="05FE5DC7" w14:textId="77777777" w:rsidR="000B0C66" w:rsidRDefault="00000000">
      <w:pPr>
        <w:pStyle w:val="Corps"/>
        <w:jc w:val="both"/>
        <w:rPr>
          <w:rStyle w:val="Aucun"/>
          <w:i/>
          <w:iCs/>
          <w:sz w:val="24"/>
          <w:szCs w:val="24"/>
        </w:rPr>
      </w:pPr>
      <w:r>
        <w:rPr>
          <w:rStyle w:val="Aucun"/>
          <w:b/>
          <w:bCs/>
          <w:i/>
          <w:iCs/>
          <w:sz w:val="24"/>
          <w:szCs w:val="24"/>
        </w:rPr>
        <w:t xml:space="preserve">Oubli rédactionnel dans Annexe 1 - </w:t>
      </w:r>
      <w:r>
        <w:rPr>
          <w:rStyle w:val="Aucun"/>
          <w:i/>
          <w:iCs/>
          <w:sz w:val="24"/>
          <w:szCs w:val="24"/>
        </w:rPr>
        <w:t>Petits matériels/équipements et consommables</w:t>
      </w:r>
    </w:p>
    <w:p w14:paraId="0A604A34" w14:textId="5C72EB3C" w:rsidR="000B0C66" w:rsidRDefault="00000000">
      <w:pPr>
        <w:pStyle w:val="Corps"/>
        <w:jc w:val="both"/>
        <w:rPr>
          <w:rStyle w:val="Aucun"/>
          <w:sz w:val="24"/>
          <w:szCs w:val="24"/>
        </w:rPr>
      </w:pPr>
      <w:r>
        <w:rPr>
          <w:rStyle w:val="Aucun"/>
          <w:sz w:val="24"/>
          <w:szCs w:val="24"/>
        </w:rPr>
        <w:t xml:space="preserve">Matériel apicole tel que ruches, ruchettes, </w:t>
      </w:r>
      <w:proofErr w:type="spellStart"/>
      <w:r>
        <w:rPr>
          <w:rStyle w:val="Aucun"/>
          <w:sz w:val="24"/>
          <w:szCs w:val="24"/>
        </w:rPr>
        <w:t>nucléi</w:t>
      </w:r>
      <w:proofErr w:type="spellEnd"/>
      <w:r>
        <w:rPr>
          <w:rStyle w:val="Aucun"/>
          <w:sz w:val="24"/>
          <w:szCs w:val="24"/>
        </w:rPr>
        <w:t xml:space="preserve">, essaims, reines </w:t>
      </w:r>
      <w:r w:rsidR="001D681B">
        <w:rPr>
          <w:rStyle w:val="Aucun"/>
          <w:sz w:val="24"/>
          <w:szCs w:val="24"/>
        </w:rPr>
        <w:t>souches, …</w:t>
      </w:r>
      <w:r>
        <w:rPr>
          <w:rStyle w:val="Aucun"/>
          <w:sz w:val="24"/>
          <w:szCs w:val="24"/>
        </w:rPr>
        <w:t xml:space="preserve"> dont le montant des dépenses éligibles pour une même facture est supérieur ou égal à 30€ HT</w:t>
      </w:r>
    </w:p>
    <w:p w14:paraId="2B0B5521" w14:textId="2B181981" w:rsidR="000B0C66" w:rsidRDefault="00000000">
      <w:pPr>
        <w:pStyle w:val="Corps"/>
        <w:jc w:val="both"/>
        <w:rPr>
          <w:sz w:val="24"/>
          <w:szCs w:val="24"/>
        </w:rPr>
      </w:pPr>
      <w:r>
        <w:rPr>
          <w:sz w:val="24"/>
          <w:szCs w:val="24"/>
        </w:rPr>
        <w:t>Equipements de protection de l</w:t>
      </w:r>
      <w:r>
        <w:rPr>
          <w:sz w:val="24"/>
          <w:szCs w:val="24"/>
          <w:rtl/>
        </w:rPr>
        <w:t>’</w:t>
      </w:r>
      <w:r>
        <w:rPr>
          <w:sz w:val="24"/>
          <w:szCs w:val="24"/>
        </w:rPr>
        <w:t xml:space="preserve">apiculteur (combinaison, gants, </w:t>
      </w:r>
      <w:r w:rsidR="001D681B">
        <w:rPr>
          <w:sz w:val="24"/>
          <w:szCs w:val="24"/>
        </w:rPr>
        <w:t>bottes, …</w:t>
      </w:r>
      <w:r>
        <w:rPr>
          <w:sz w:val="24"/>
          <w:szCs w:val="24"/>
        </w:rPr>
        <w:t>) dont le montant des dépenses éligibles pour une même facture est supérieur ou é</w:t>
      </w:r>
      <w:r>
        <w:rPr>
          <w:sz w:val="24"/>
          <w:szCs w:val="24"/>
          <w:lang w:val="pt-PT"/>
        </w:rPr>
        <w:t xml:space="preserve">gal </w:t>
      </w:r>
      <w:r>
        <w:rPr>
          <w:sz w:val="24"/>
          <w:szCs w:val="24"/>
        </w:rPr>
        <w:t xml:space="preserve">à 30 </w:t>
      </w:r>
      <w:r>
        <w:rPr>
          <w:sz w:val="24"/>
          <w:szCs w:val="24"/>
          <w:lang w:val="pt-PT"/>
        </w:rPr>
        <w:t xml:space="preserve">€ </w:t>
      </w:r>
      <w:r>
        <w:rPr>
          <w:sz w:val="24"/>
          <w:szCs w:val="24"/>
        </w:rPr>
        <w:t>HT</w:t>
      </w:r>
    </w:p>
    <w:p w14:paraId="6CCD9B37" w14:textId="77777777" w:rsidR="000B0C66" w:rsidRDefault="000B0C66">
      <w:pPr>
        <w:pStyle w:val="Corps"/>
        <w:rPr>
          <w:sz w:val="24"/>
          <w:szCs w:val="24"/>
        </w:rPr>
      </w:pPr>
    </w:p>
    <w:p w14:paraId="26C89115" w14:textId="77777777" w:rsidR="000B0C66" w:rsidRDefault="00000000">
      <w:pPr>
        <w:pStyle w:val="Corps"/>
        <w:rPr>
          <w:rStyle w:val="Aucun"/>
          <w:i/>
          <w:iCs/>
          <w:sz w:val="24"/>
          <w:szCs w:val="24"/>
        </w:rPr>
      </w:pPr>
      <w:r>
        <w:rPr>
          <w:b/>
          <w:bCs/>
          <w:sz w:val="24"/>
          <w:szCs w:val="24"/>
        </w:rPr>
        <w:t xml:space="preserve">Déplacement dans l’annexe 1 - </w:t>
      </w:r>
      <w:r>
        <w:rPr>
          <w:rStyle w:val="Aucun"/>
          <w:i/>
          <w:iCs/>
          <w:sz w:val="24"/>
          <w:szCs w:val="24"/>
        </w:rPr>
        <w:t>Catégorie de dépenses « frais de mission et de déplacement »</w:t>
      </w:r>
    </w:p>
    <w:p w14:paraId="77728F18" w14:textId="77777777" w:rsidR="000B0C66" w:rsidRDefault="00000000">
      <w:pPr>
        <w:pStyle w:val="Corps"/>
        <w:jc w:val="both"/>
        <w:rPr>
          <w:sz w:val="24"/>
          <w:szCs w:val="24"/>
        </w:rPr>
      </w:pPr>
      <w:r>
        <w:rPr>
          <w:sz w:val="24"/>
          <w:szCs w:val="24"/>
          <w:lang w:val="it-IT"/>
        </w:rPr>
        <w:t>La pr</w:t>
      </w:r>
      <w:proofErr w:type="spellStart"/>
      <w:r>
        <w:rPr>
          <w:sz w:val="24"/>
          <w:szCs w:val="24"/>
        </w:rPr>
        <w:t>écision</w:t>
      </w:r>
      <w:proofErr w:type="spellEnd"/>
      <w:r>
        <w:rPr>
          <w:sz w:val="24"/>
          <w:szCs w:val="24"/>
        </w:rPr>
        <w:t xml:space="preserve"> « Frais de mission des personnels permanents ou temporaires </w:t>
      </w:r>
      <w:r>
        <w:rPr>
          <w:sz w:val="24"/>
          <w:szCs w:val="24"/>
          <w:lang w:val="en-US"/>
        </w:rPr>
        <w:t>affect</w:t>
      </w:r>
      <w:proofErr w:type="spellStart"/>
      <w:r>
        <w:rPr>
          <w:sz w:val="24"/>
          <w:szCs w:val="24"/>
        </w:rPr>
        <w:t>és</w:t>
      </w:r>
      <w:proofErr w:type="spellEnd"/>
      <w:r>
        <w:rPr>
          <w:sz w:val="24"/>
          <w:szCs w:val="24"/>
        </w:rPr>
        <w:t xml:space="preserve"> au projet, ainsi que des administrateurs pour les actions relevant du programme uniquement sont éligibles dans les conditions suivante » n’était pas au bon endroit.</w:t>
      </w:r>
    </w:p>
    <w:p w14:paraId="71E86A1A" w14:textId="0494DADF" w:rsidR="000B0C66" w:rsidRDefault="00000000">
      <w:pPr>
        <w:pStyle w:val="Corps"/>
        <w:jc w:val="both"/>
        <w:rPr>
          <w:sz w:val="24"/>
          <w:szCs w:val="24"/>
        </w:rPr>
      </w:pPr>
      <w:r>
        <w:rPr>
          <w:sz w:val="24"/>
          <w:szCs w:val="24"/>
        </w:rPr>
        <w:t>=&gt; Elle est dé</w:t>
      </w:r>
      <w:proofErr w:type="spellStart"/>
      <w:r>
        <w:rPr>
          <w:sz w:val="24"/>
          <w:szCs w:val="24"/>
          <w:lang w:val="en-US"/>
        </w:rPr>
        <w:t>plac</w:t>
      </w:r>
      <w:r>
        <w:rPr>
          <w:sz w:val="24"/>
          <w:szCs w:val="24"/>
        </w:rPr>
        <w:t>ée</w:t>
      </w:r>
      <w:proofErr w:type="spellEnd"/>
      <w:r>
        <w:rPr>
          <w:sz w:val="24"/>
          <w:szCs w:val="24"/>
        </w:rPr>
        <w:t xml:space="preserve"> sous le titre « </w:t>
      </w:r>
      <w:proofErr w:type="spellStart"/>
      <w:r>
        <w:rPr>
          <w:sz w:val="24"/>
          <w:szCs w:val="24"/>
        </w:rPr>
        <w:t>Lorsqu</w:t>
      </w:r>
      <w:proofErr w:type="spellEnd"/>
      <w:r>
        <w:rPr>
          <w:sz w:val="24"/>
          <w:szCs w:val="24"/>
          <w:rtl/>
        </w:rPr>
        <w:t>’</w:t>
      </w:r>
      <w:r>
        <w:rPr>
          <w:sz w:val="24"/>
          <w:szCs w:val="24"/>
          <w:lang w:val="it-IT"/>
        </w:rPr>
        <w:t>il s</w:t>
      </w:r>
      <w:r>
        <w:rPr>
          <w:sz w:val="24"/>
          <w:szCs w:val="24"/>
          <w:rtl/>
        </w:rPr>
        <w:t>’</w:t>
      </w:r>
      <w:r>
        <w:rPr>
          <w:sz w:val="24"/>
          <w:szCs w:val="24"/>
        </w:rPr>
        <w:t xml:space="preserve">agit de frais payés par le salarié </w:t>
      </w:r>
      <w:proofErr w:type="spellStart"/>
      <w:r>
        <w:rPr>
          <w:sz w:val="24"/>
          <w:szCs w:val="24"/>
          <w:lang w:val="en-US"/>
        </w:rPr>
        <w:t>ou</w:t>
      </w:r>
      <w:proofErr w:type="spellEnd"/>
      <w:r w:rsidR="00D64B0B">
        <w:rPr>
          <w:sz w:val="24"/>
          <w:szCs w:val="24"/>
        </w:rPr>
        <w:t xml:space="preserve"> </w:t>
      </w:r>
      <w:r>
        <w:rPr>
          <w:sz w:val="24"/>
          <w:szCs w:val="24"/>
        </w:rPr>
        <w:t>par l</w:t>
      </w:r>
      <w:r>
        <w:rPr>
          <w:sz w:val="24"/>
          <w:szCs w:val="24"/>
          <w:rtl/>
        </w:rPr>
        <w:t>’</w:t>
      </w:r>
      <w:r>
        <w:rPr>
          <w:sz w:val="24"/>
          <w:szCs w:val="24"/>
        </w:rPr>
        <w:t>administrateur »</w:t>
      </w:r>
    </w:p>
    <w:p w14:paraId="7C3B4A33" w14:textId="77777777" w:rsidR="000B0C66" w:rsidRDefault="000B0C66">
      <w:pPr>
        <w:pStyle w:val="Corps"/>
        <w:jc w:val="both"/>
        <w:rPr>
          <w:sz w:val="24"/>
          <w:szCs w:val="24"/>
        </w:rPr>
      </w:pPr>
    </w:p>
    <w:p w14:paraId="099A7B58" w14:textId="77777777" w:rsidR="000B0C66" w:rsidRDefault="00000000">
      <w:pPr>
        <w:pStyle w:val="Corps"/>
        <w:jc w:val="both"/>
        <w:rPr>
          <w:rStyle w:val="Aucun"/>
          <w:i/>
          <w:iCs/>
          <w:sz w:val="24"/>
          <w:szCs w:val="24"/>
        </w:rPr>
      </w:pPr>
      <w:r>
        <w:rPr>
          <w:b/>
          <w:bCs/>
          <w:sz w:val="24"/>
          <w:szCs w:val="24"/>
        </w:rPr>
        <w:t>Reformulation dans l’annexe 1 -</w:t>
      </w:r>
      <w:r>
        <w:rPr>
          <w:rStyle w:val="Aucun"/>
          <w:sz w:val="24"/>
          <w:szCs w:val="24"/>
        </w:rPr>
        <w:t xml:space="preserve"> </w:t>
      </w:r>
      <w:r>
        <w:rPr>
          <w:rStyle w:val="Aucun"/>
          <w:i/>
          <w:iCs/>
          <w:sz w:val="24"/>
          <w:szCs w:val="24"/>
        </w:rPr>
        <w:t>Liste des dépenses non éligibles</w:t>
      </w:r>
    </w:p>
    <w:p w14:paraId="067A9957" w14:textId="77777777" w:rsidR="000B0C66" w:rsidRDefault="00000000">
      <w:pPr>
        <w:pStyle w:val="Corps"/>
        <w:jc w:val="both"/>
        <w:rPr>
          <w:sz w:val="24"/>
          <w:szCs w:val="24"/>
        </w:rPr>
      </w:pPr>
      <w:r>
        <w:rPr>
          <w:sz w:val="24"/>
          <w:szCs w:val="24"/>
        </w:rPr>
        <w:t>Modification du point d) La maintenance informatique, les serveurs, hébergeur de site internet " est remplacé par « La maintenance informatique »</w:t>
      </w:r>
    </w:p>
    <w:p w14:paraId="28596531" w14:textId="77777777" w:rsidR="000B0C66" w:rsidRDefault="00000000">
      <w:pPr>
        <w:pStyle w:val="Corps"/>
        <w:jc w:val="both"/>
      </w:pPr>
      <w:r>
        <w:rPr>
          <w:sz w:val="24"/>
          <w:szCs w:val="24"/>
        </w:rPr>
        <w:t>Ajout du point w): Les serveurs et/ou les hébergeurs de site internet qui ne seraient pas spécifiques au projet agréé</w:t>
      </w:r>
    </w:p>
    <w:sectPr w:rsidR="000B0C66">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B176" w14:textId="77777777" w:rsidR="0000044A" w:rsidRDefault="0000044A">
      <w:r>
        <w:separator/>
      </w:r>
    </w:p>
  </w:endnote>
  <w:endnote w:type="continuationSeparator" w:id="0">
    <w:p w14:paraId="45AC0077" w14:textId="77777777" w:rsidR="0000044A" w:rsidRDefault="0000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5C37" w14:textId="77777777" w:rsidR="000B0C66" w:rsidRDefault="000B0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FEB5" w14:textId="77777777" w:rsidR="0000044A" w:rsidRDefault="0000044A">
      <w:r>
        <w:separator/>
      </w:r>
    </w:p>
  </w:footnote>
  <w:footnote w:type="continuationSeparator" w:id="0">
    <w:p w14:paraId="2A6D8111" w14:textId="77777777" w:rsidR="0000044A" w:rsidRDefault="0000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D111" w14:textId="77777777" w:rsidR="000B0C66" w:rsidRDefault="000B0C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16EA"/>
    <w:multiLevelType w:val="hybridMultilevel"/>
    <w:tmpl w:val="7D14D57E"/>
    <w:styleLink w:val="Tiret"/>
    <w:lvl w:ilvl="0" w:tplc="C400B10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C9E28A0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B65C9FB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7CA42B9C">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7B2A9FE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CEB8F1A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4B84564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911C637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661243A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15:restartNumberingAfterBreak="0">
    <w:nsid w:val="5B8B1B58"/>
    <w:multiLevelType w:val="hybridMultilevel"/>
    <w:tmpl w:val="7D14D57E"/>
    <w:numStyleLink w:val="Tiret"/>
  </w:abstractNum>
  <w:abstractNum w:abstractNumId="2" w15:restartNumberingAfterBreak="0">
    <w:nsid w:val="66505893"/>
    <w:multiLevelType w:val="hybridMultilevel"/>
    <w:tmpl w:val="A10A6E04"/>
    <w:styleLink w:val="Puce"/>
    <w:lvl w:ilvl="0" w:tplc="3130881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3C40BD7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634A93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94E36C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550DF7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446F9C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8661D4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640D99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224392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6F781DF6"/>
    <w:multiLevelType w:val="hybridMultilevel"/>
    <w:tmpl w:val="A10A6E04"/>
    <w:numStyleLink w:val="Puce"/>
  </w:abstractNum>
  <w:num w:numId="1" w16cid:durableId="1469711440">
    <w:abstractNumId w:val="0"/>
  </w:num>
  <w:num w:numId="2" w16cid:durableId="985353416">
    <w:abstractNumId w:val="1"/>
  </w:num>
  <w:num w:numId="3" w16cid:durableId="506822359">
    <w:abstractNumId w:val="1"/>
    <w:lvlOverride w:ilvl="0">
      <w:lvl w:ilvl="0" w:tplc="27E03022">
        <w:start w:val="1"/>
        <w:numFmt w:val="bullet"/>
        <w:lvlText w:val="-"/>
        <w:lvlJc w:val="left"/>
        <w:pPr>
          <w:ind w:left="26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177C50BA">
        <w:start w:val="1"/>
        <w:numFmt w:val="bullet"/>
        <w:lvlText w:val="-"/>
        <w:lvlJc w:val="left"/>
        <w:pPr>
          <w:ind w:left="50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3F8E8F2E">
        <w:start w:val="1"/>
        <w:numFmt w:val="bullet"/>
        <w:lvlText w:val="-"/>
        <w:lvlJc w:val="left"/>
        <w:pPr>
          <w:ind w:left="74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6B5C33B4">
        <w:start w:val="1"/>
        <w:numFmt w:val="bullet"/>
        <w:lvlText w:val="-"/>
        <w:lvlJc w:val="left"/>
        <w:pPr>
          <w:ind w:left="98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C9F436FE">
        <w:start w:val="1"/>
        <w:numFmt w:val="bullet"/>
        <w:lvlText w:val="-"/>
        <w:lvlJc w:val="left"/>
        <w:pPr>
          <w:ind w:left="122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3A5C485C">
        <w:start w:val="1"/>
        <w:numFmt w:val="bullet"/>
        <w:lvlText w:val="-"/>
        <w:lvlJc w:val="left"/>
        <w:pPr>
          <w:ind w:left="146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8390B086">
        <w:start w:val="1"/>
        <w:numFmt w:val="bullet"/>
        <w:lvlText w:val="-"/>
        <w:lvlJc w:val="left"/>
        <w:pPr>
          <w:ind w:left="170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74E27B80">
        <w:start w:val="1"/>
        <w:numFmt w:val="bullet"/>
        <w:lvlText w:val="-"/>
        <w:lvlJc w:val="left"/>
        <w:pPr>
          <w:ind w:left="194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39B66D32">
        <w:start w:val="1"/>
        <w:numFmt w:val="bullet"/>
        <w:lvlText w:val="-"/>
        <w:lvlJc w:val="left"/>
        <w:pPr>
          <w:ind w:left="218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num>
  <w:num w:numId="4" w16cid:durableId="1553804785">
    <w:abstractNumId w:val="2"/>
  </w:num>
  <w:num w:numId="5" w16cid:durableId="1221017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66"/>
    <w:rsid w:val="0000044A"/>
    <w:rsid w:val="00016267"/>
    <w:rsid w:val="000B0C66"/>
    <w:rsid w:val="000C435D"/>
    <w:rsid w:val="000D3119"/>
    <w:rsid w:val="00184C10"/>
    <w:rsid w:val="001D681B"/>
    <w:rsid w:val="0021466C"/>
    <w:rsid w:val="002555C9"/>
    <w:rsid w:val="003A7FE7"/>
    <w:rsid w:val="003C6795"/>
    <w:rsid w:val="00454AE5"/>
    <w:rsid w:val="00476FBB"/>
    <w:rsid w:val="0049045F"/>
    <w:rsid w:val="004A3D78"/>
    <w:rsid w:val="004C2C96"/>
    <w:rsid w:val="005076F8"/>
    <w:rsid w:val="00564F5E"/>
    <w:rsid w:val="005B3240"/>
    <w:rsid w:val="005D4DC4"/>
    <w:rsid w:val="005F7025"/>
    <w:rsid w:val="006A36A7"/>
    <w:rsid w:val="007538F6"/>
    <w:rsid w:val="00787FA7"/>
    <w:rsid w:val="007E3FAD"/>
    <w:rsid w:val="008E5DA7"/>
    <w:rsid w:val="00900E92"/>
    <w:rsid w:val="00921DD4"/>
    <w:rsid w:val="00AF39E8"/>
    <w:rsid w:val="00B401A6"/>
    <w:rsid w:val="00B8108D"/>
    <w:rsid w:val="00BF2EF9"/>
    <w:rsid w:val="00D64B0B"/>
    <w:rsid w:val="00D90F23"/>
    <w:rsid w:val="00DF17B8"/>
    <w:rsid w:val="00E34E80"/>
    <w:rsid w:val="00FE2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5D01"/>
  <w15:docId w15:val="{7FAE4411-AC71-459F-957B-95C862A5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numbering" w:customStyle="1" w:styleId="Tiret">
    <w:name w:val="Tiret"/>
    <w:pPr>
      <w:numPr>
        <w:numId w:val="1"/>
      </w:numPr>
    </w:pPr>
  </w:style>
  <w:style w:type="numbering" w:customStyle="1" w:styleId="Puce">
    <w:name w:val="Puc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1329</Words>
  <Characters>7311</Characters>
  <Application>Microsoft Office Word</Application>
  <DocSecurity>0</DocSecurity>
  <Lines>60</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UNAF</dc:creator>
  <cp:lastModifiedBy>Foucaud BERTHELOT</cp:lastModifiedBy>
  <cp:revision>33</cp:revision>
  <dcterms:created xsi:type="dcterms:W3CDTF">2023-02-14T10:44:00Z</dcterms:created>
  <dcterms:modified xsi:type="dcterms:W3CDTF">2023-02-14T13:09:00Z</dcterms:modified>
</cp:coreProperties>
</file>